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【様式６】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spacing w:line="200" w:lineRule="exact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宇和島市長　岡原　文彰　　様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80"/>
          <w:kern w:val="0"/>
          <w:sz w:val="24"/>
          <w:fitText w:val="1440" w:id="1"/>
        </w:rPr>
        <w:t>所在</w:t>
      </w:r>
      <w:r>
        <w:rPr>
          <w:rFonts w:hint="eastAsia" w:ascii="ＭＳ 明朝" w:hAnsi="ＭＳ 明朝" w:eastAsia="ＭＳ 明朝"/>
          <w:kern w:val="0"/>
          <w:sz w:val="24"/>
          <w:fitText w:val="1440" w:id="1"/>
        </w:rPr>
        <w:t>地</w:t>
      </w:r>
      <w:r>
        <w:rPr>
          <w:rFonts w:hint="eastAsia" w:ascii="ＭＳ 明朝" w:hAnsi="ＭＳ 明朝" w:eastAsia="ＭＳ 明朝"/>
          <w:sz w:val="24"/>
        </w:rPr>
        <w:t>：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商号又は名称：　　　　　　　　　　　</w:t>
      </w:r>
    </w:p>
    <w:p>
      <w:pPr>
        <w:pStyle w:val="0"/>
        <w:wordWrap w:val="0"/>
        <w:ind w:rightChars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30"/>
          <w:kern w:val="0"/>
          <w:sz w:val="24"/>
          <w:fitText w:val="1440" w:id="2"/>
        </w:rPr>
        <w:t>代表者氏</w:t>
      </w:r>
      <w:r>
        <w:rPr>
          <w:rFonts w:hint="eastAsia" w:ascii="ＭＳ 明朝" w:hAnsi="ＭＳ 明朝" w:eastAsia="ＭＳ 明朝"/>
          <w:kern w:val="0"/>
          <w:sz w:val="24"/>
          <w:fitText w:val="1440" w:id="2"/>
        </w:rPr>
        <w:t>名</w:t>
      </w:r>
      <w:r>
        <w:rPr>
          <w:rFonts w:hint="eastAsia" w:ascii="ＭＳ 明朝" w:hAnsi="ＭＳ 明朝" w:eastAsia="ＭＳ 明朝"/>
          <w:sz w:val="24"/>
        </w:rPr>
        <w:t>：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参考見積書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宇和島市電子地域ポイント事務局運営業務について、下記のとおり見積りいたします。</w:t>
      </w:r>
    </w:p>
    <w:p>
      <w:pPr>
        <w:pStyle w:val="0"/>
        <w:spacing w:line="200" w:lineRule="exact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15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spacing w:line="200" w:lineRule="exac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  <w:u w:val="single" w:color="auto"/>
        </w:rPr>
      </w:pPr>
      <w:r>
        <w:rPr>
          <w:rFonts w:hint="eastAsia" w:ascii="ＭＳ 明朝" w:hAnsi="ＭＳ 明朝" w:eastAsia="ＭＳ 明朝"/>
          <w:b w:val="1"/>
          <w:sz w:val="24"/>
          <w:u w:val="single" w:color="auto"/>
        </w:rPr>
        <w:t>１　宇和島市電子地域ポイント事務局運営業務（令和８年度分）</w:t>
      </w:r>
    </w:p>
    <w:tbl>
      <w:tblPr>
        <w:tblStyle w:val="11"/>
        <w:tblW w:w="7942" w:type="dxa"/>
        <w:tblInd w:w="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82"/>
        <w:gridCol w:w="882"/>
        <w:gridCol w:w="883"/>
        <w:gridCol w:w="882"/>
        <w:gridCol w:w="883"/>
        <w:gridCol w:w="882"/>
        <w:gridCol w:w="883"/>
        <w:gridCol w:w="882"/>
        <w:gridCol w:w="883"/>
      </w:tblGrid>
      <w:tr>
        <w:trPr>
          <w:trHeight w:val="64" w:hRule="atLeast"/>
        </w:trPr>
        <w:tc>
          <w:tcPr>
            <w:tcW w:w="88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億</w:t>
            </w:r>
          </w:p>
        </w:tc>
        <w:tc>
          <w:tcPr>
            <w:tcW w:w="88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千万</w:t>
            </w:r>
          </w:p>
        </w:tc>
        <w:tc>
          <w:tcPr>
            <w:tcW w:w="8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百万</w:t>
            </w:r>
          </w:p>
        </w:tc>
        <w:tc>
          <w:tcPr>
            <w:tcW w:w="88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十万</w:t>
            </w:r>
          </w:p>
        </w:tc>
        <w:tc>
          <w:tcPr>
            <w:tcW w:w="8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万</w:t>
            </w:r>
          </w:p>
        </w:tc>
        <w:tc>
          <w:tcPr>
            <w:tcW w:w="88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</w:t>
            </w:r>
          </w:p>
        </w:tc>
        <w:tc>
          <w:tcPr>
            <w:tcW w:w="8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百</w:t>
            </w:r>
          </w:p>
        </w:tc>
        <w:tc>
          <w:tcPr>
            <w:tcW w:w="88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十</w:t>
            </w:r>
          </w:p>
        </w:tc>
        <w:tc>
          <w:tcPr>
            <w:tcW w:w="8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744" w:hRule="atLeast"/>
        </w:trPr>
        <w:tc>
          <w:tcPr>
            <w:tcW w:w="882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40"/>
              </w:rPr>
            </w:pPr>
          </w:p>
        </w:tc>
        <w:tc>
          <w:tcPr>
            <w:tcW w:w="882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40"/>
              </w:rPr>
            </w:pPr>
          </w:p>
        </w:tc>
        <w:tc>
          <w:tcPr>
            <w:tcW w:w="883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40"/>
              </w:rPr>
            </w:pPr>
          </w:p>
        </w:tc>
        <w:tc>
          <w:tcPr>
            <w:tcW w:w="882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40"/>
              </w:rPr>
            </w:pPr>
          </w:p>
        </w:tc>
        <w:tc>
          <w:tcPr>
            <w:tcW w:w="883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40"/>
              </w:rPr>
            </w:pPr>
          </w:p>
        </w:tc>
        <w:tc>
          <w:tcPr>
            <w:tcW w:w="882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40"/>
              </w:rPr>
            </w:pPr>
          </w:p>
        </w:tc>
        <w:tc>
          <w:tcPr>
            <w:tcW w:w="883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40"/>
              </w:rPr>
            </w:pPr>
          </w:p>
        </w:tc>
        <w:tc>
          <w:tcPr>
            <w:tcW w:w="882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40"/>
              </w:rPr>
            </w:pPr>
          </w:p>
        </w:tc>
        <w:tc>
          <w:tcPr>
            <w:tcW w:w="883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40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ind w:left="3150" w:leftChars="100" w:hanging="2940" w:hangingChars="1400"/>
        <w:rPr>
          <w:rFonts w:hint="default" w:ascii="ＭＳ 明朝" w:hAnsi="ＭＳ 明朝" w:eastAsia="ＭＳ 明朝"/>
          <w:kern w:val="0"/>
        </w:rPr>
      </w:pPr>
    </w:p>
    <w:p>
      <w:pPr>
        <w:pStyle w:val="0"/>
        <w:overflowPunct w:val="0"/>
        <w:autoSpaceDE w:val="0"/>
        <w:autoSpaceDN w:val="0"/>
        <w:spacing w:line="200" w:lineRule="exact"/>
        <w:rPr>
          <w:rFonts w:hint="default" w:ascii="ＭＳ 明朝" w:hAnsi="ＭＳ 明朝" w:eastAsia="ＭＳ 明朝"/>
          <w:kern w:val="0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  <w:u w:val="single" w:color="auto"/>
        </w:rPr>
      </w:pPr>
      <w:r>
        <w:rPr>
          <w:rFonts w:hint="eastAsia" w:ascii="ＭＳ 明朝" w:hAnsi="ＭＳ 明朝" w:eastAsia="ＭＳ 明朝"/>
          <w:b w:val="1"/>
          <w:kern w:val="0"/>
          <w:sz w:val="24"/>
          <w:u w:val="single" w:color="auto"/>
        </w:rPr>
        <w:t>２　振込手数料の年間見込額</w:t>
      </w:r>
    </w:p>
    <w:tbl>
      <w:tblPr>
        <w:tblStyle w:val="11"/>
        <w:tblW w:w="7942" w:type="dxa"/>
        <w:tblInd w:w="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82"/>
        <w:gridCol w:w="882"/>
        <w:gridCol w:w="883"/>
        <w:gridCol w:w="882"/>
        <w:gridCol w:w="883"/>
        <w:gridCol w:w="882"/>
        <w:gridCol w:w="883"/>
        <w:gridCol w:w="882"/>
        <w:gridCol w:w="883"/>
      </w:tblGrid>
      <w:tr>
        <w:trPr>
          <w:trHeight w:val="64" w:hRule="atLeast"/>
        </w:trPr>
        <w:tc>
          <w:tcPr>
            <w:tcW w:w="88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億</w:t>
            </w:r>
          </w:p>
        </w:tc>
        <w:tc>
          <w:tcPr>
            <w:tcW w:w="88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千万</w:t>
            </w:r>
          </w:p>
        </w:tc>
        <w:tc>
          <w:tcPr>
            <w:tcW w:w="8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百万</w:t>
            </w:r>
          </w:p>
        </w:tc>
        <w:tc>
          <w:tcPr>
            <w:tcW w:w="88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十万</w:t>
            </w:r>
          </w:p>
        </w:tc>
        <w:tc>
          <w:tcPr>
            <w:tcW w:w="8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万</w:t>
            </w:r>
          </w:p>
        </w:tc>
        <w:tc>
          <w:tcPr>
            <w:tcW w:w="88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千</w:t>
            </w:r>
          </w:p>
        </w:tc>
        <w:tc>
          <w:tcPr>
            <w:tcW w:w="8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百</w:t>
            </w:r>
          </w:p>
        </w:tc>
        <w:tc>
          <w:tcPr>
            <w:tcW w:w="88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十</w:t>
            </w:r>
          </w:p>
        </w:tc>
        <w:tc>
          <w:tcPr>
            <w:tcW w:w="8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744" w:hRule="atLeast"/>
        </w:trPr>
        <w:tc>
          <w:tcPr>
            <w:tcW w:w="882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40"/>
              </w:rPr>
            </w:pPr>
          </w:p>
        </w:tc>
        <w:tc>
          <w:tcPr>
            <w:tcW w:w="882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40"/>
              </w:rPr>
            </w:pPr>
          </w:p>
        </w:tc>
        <w:tc>
          <w:tcPr>
            <w:tcW w:w="883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40"/>
              </w:rPr>
            </w:pPr>
          </w:p>
        </w:tc>
        <w:tc>
          <w:tcPr>
            <w:tcW w:w="882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40"/>
              </w:rPr>
            </w:pPr>
          </w:p>
        </w:tc>
        <w:tc>
          <w:tcPr>
            <w:tcW w:w="883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40"/>
              </w:rPr>
            </w:pPr>
          </w:p>
        </w:tc>
        <w:tc>
          <w:tcPr>
            <w:tcW w:w="882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40"/>
              </w:rPr>
            </w:pPr>
          </w:p>
        </w:tc>
        <w:tc>
          <w:tcPr>
            <w:tcW w:w="883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40"/>
              </w:rPr>
            </w:pPr>
          </w:p>
        </w:tc>
        <w:tc>
          <w:tcPr>
            <w:tcW w:w="882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40"/>
              </w:rPr>
            </w:pPr>
          </w:p>
        </w:tc>
        <w:tc>
          <w:tcPr>
            <w:tcW w:w="883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40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ind w:left="3150" w:leftChars="100" w:hanging="2940" w:hangingChars="140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（見積額の内訳）</w:t>
      </w:r>
    </w:p>
    <w:tbl>
      <w:tblPr>
        <w:tblStyle w:val="27"/>
        <w:tblW w:w="8788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4961"/>
        <w:gridCol w:w="3827"/>
      </w:tblGrid>
      <w:tr>
        <w:trPr>
          <w:trHeight w:val="567" w:hRule="atLeast"/>
        </w:trPr>
        <w:tc>
          <w:tcPr>
            <w:tcW w:w="4961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振込手数料（振込金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kern w:val="0"/>
              </w:rPr>
              <w:t>額が３万円以上）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※単価が振込先の金融機関で異なる場合は、一番高い単価と一番低い単価を合算して２で除した額を単価として計算すること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jc w:val="righ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円／件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✕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 20</w:t>
            </w:r>
            <w:r>
              <w:rPr>
                <w:rFonts w:hint="eastAsia" w:ascii="ＭＳ 明朝" w:hAnsi="ＭＳ 明朝" w:eastAsia="ＭＳ 明朝"/>
                <w:kern w:val="0"/>
              </w:rPr>
              <w:t>件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✕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12</w:t>
            </w:r>
            <w:r>
              <w:rPr>
                <w:rFonts w:hint="eastAsia" w:ascii="ＭＳ 明朝" w:hAnsi="ＭＳ 明朝" w:eastAsia="ＭＳ 明朝"/>
                <w:kern w:val="0"/>
              </w:rPr>
              <w:t>月</w:t>
            </w:r>
          </w:p>
        </w:tc>
      </w:tr>
      <w:tr>
        <w:trPr>
          <w:trHeight w:val="567" w:hRule="atLeast"/>
        </w:trPr>
        <w:tc>
          <w:tcPr>
            <w:tcW w:w="4961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jc w:val="lef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振込手数料（振込金額が３万円未満）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18"/>
              </w:rPr>
              <w:t>※単価が振込先の金融機関で異なる場合は、一番高い単価と一番低い単価を合算して２で除した額を単価として計算すること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napToGrid w:val="0"/>
              <w:jc w:val="right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円／件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✕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180</w:t>
            </w:r>
            <w:r>
              <w:rPr>
                <w:rFonts w:hint="eastAsia" w:ascii="ＭＳ 明朝" w:hAnsi="ＭＳ 明朝" w:eastAsia="ＭＳ 明朝"/>
                <w:kern w:val="0"/>
              </w:rPr>
              <w:t>件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✕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12</w:t>
            </w:r>
            <w:r>
              <w:rPr>
                <w:rFonts w:hint="eastAsia" w:ascii="ＭＳ 明朝" w:hAnsi="ＭＳ 明朝" w:eastAsia="ＭＳ 明朝"/>
                <w:kern w:val="0"/>
              </w:rPr>
              <w:t>月</w:t>
            </w:r>
          </w:p>
        </w:tc>
      </w:tr>
    </w:tbl>
    <w:p>
      <w:pPr>
        <w:pStyle w:val="0"/>
        <w:autoSpaceDE w:val="0"/>
        <w:autoSpaceDN w:val="0"/>
        <w:spacing w:line="100" w:lineRule="exact"/>
        <w:rPr>
          <w:rFonts w:hint="default" w:eastAsiaTheme="minorHAnsi"/>
        </w:rPr>
      </w:pPr>
    </w:p>
    <w:p>
      <w:pPr>
        <w:pStyle w:val="0"/>
        <w:overflowPunct w:val="0"/>
        <w:autoSpaceDE w:val="0"/>
        <w:autoSpaceDN w:val="0"/>
        <w:spacing w:line="200" w:lineRule="exact"/>
        <w:rPr>
          <w:rFonts w:hint="default" w:ascii="ＭＳ 明朝" w:hAnsi="ＭＳ 明朝" w:eastAsia="ＭＳ 明朝"/>
          <w:kern w:val="0"/>
        </w:rPr>
      </w:pPr>
    </w:p>
    <w:p>
      <w:pPr>
        <w:pStyle w:val="0"/>
        <w:spacing w:line="28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（注意事項）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①数字は算用数字を用い、金額の頭に￥を記入すること。</w:t>
      </w:r>
    </w:p>
    <w:p>
      <w:pPr>
        <w:pStyle w:val="0"/>
        <w:spacing w:line="28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②</w:t>
      </w:r>
      <w:r>
        <w:rPr>
          <w:rFonts w:hint="eastAsia" w:ascii="ＭＳ 明朝" w:hAnsi="ＭＳ 明朝" w:eastAsia="ＭＳ 明朝"/>
          <w:b w:val="1"/>
          <w:sz w:val="24"/>
          <w:u w:val="single" w:color="auto"/>
        </w:rPr>
        <w:t>消費税及び地方消費税を含んだ金額</w:t>
      </w:r>
      <w:r>
        <w:rPr>
          <w:rFonts w:hint="eastAsia" w:ascii="ＭＳ 明朝" w:hAnsi="ＭＳ 明朝" w:eastAsia="ＭＳ 明朝"/>
          <w:sz w:val="24"/>
        </w:rPr>
        <w:t>を記入すること。</w:t>
      </w:r>
    </w:p>
    <w:p>
      <w:pPr>
        <w:pStyle w:val="0"/>
        <w:spacing w:line="280" w:lineRule="exact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③</w:t>
      </w:r>
      <w:r>
        <w:rPr>
          <w:rFonts w:hint="eastAsia" w:ascii="ＭＳ 明朝" w:hAnsi="ＭＳ 明朝" w:eastAsia="ＭＳ 明朝"/>
          <w:b w:val="1"/>
          <w:sz w:val="24"/>
          <w:u w:val="single" w:color="auto"/>
        </w:rPr>
        <w:t>見積額の内訳書については、別途任意の様式で提出</w:t>
      </w:r>
      <w:r>
        <w:rPr>
          <w:rFonts w:hint="eastAsia" w:ascii="ＭＳ 明朝" w:hAnsi="ＭＳ 明朝" w:eastAsia="ＭＳ 明朝"/>
          <w:sz w:val="24"/>
        </w:rPr>
        <w:t>すること。内訳書は、項目名、単位、数量、単価、金額等を記載すること。</w:t>
      </w:r>
    </w:p>
    <w:p>
      <w:pPr>
        <w:pStyle w:val="0"/>
        <w:spacing w:line="280" w:lineRule="exact"/>
        <w:ind w:left="240" w:hanging="240" w:hangingChars="10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z w:val="24"/>
        </w:rPr>
        <w:t>④</w:t>
      </w:r>
      <w:r>
        <w:rPr>
          <w:rFonts w:hint="eastAsia" w:ascii="ＭＳ 明朝" w:hAnsi="ＭＳ 明朝" w:eastAsia="ＭＳ 明朝"/>
          <w:b w:val="1"/>
          <w:sz w:val="24"/>
          <w:u w:val="single" w:color="auto"/>
        </w:rPr>
        <w:t>上記１には振込手数料を含めず、提案限度価格を超えないこと。</w:t>
      </w:r>
    </w:p>
    <w:p>
      <w:pPr>
        <w:pStyle w:val="0"/>
        <w:spacing w:line="280" w:lineRule="exact"/>
        <w:ind w:left="240" w:hanging="240" w:hangingChars="10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z w:val="24"/>
        </w:rPr>
        <w:t>⑤</w:t>
      </w:r>
      <w:r>
        <w:rPr>
          <w:rFonts w:hint="eastAsia" w:ascii="ＭＳ 明朝" w:hAnsi="ＭＳ 明朝" w:eastAsia="ＭＳ 明朝"/>
          <w:b w:val="1"/>
          <w:sz w:val="24"/>
          <w:u w:val="single" w:color="auto"/>
        </w:rPr>
        <w:t>上記２には提案限度価格は適用されないが、評価の対象項目とする。</w:t>
      </w:r>
    </w:p>
    <w:sectPr>
      <w:pgSz w:w="11906" w:h="16838"/>
      <w:pgMar w:top="567" w:right="1418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692</TotalTime>
  <Pages>1</Pages>
  <Words>4</Words>
  <Characters>499</Characters>
  <Application>JUST Note</Application>
  <Lines>73</Lines>
  <Paragraphs>40</Paragraphs>
  <CharactersWithSpaces>552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5010102</cp:lastModifiedBy>
  <cp:lastPrinted>2019-12-13T02:35:00Z</cp:lastPrinted>
  <dcterms:created xsi:type="dcterms:W3CDTF">2018-03-09T09:27:00Z</dcterms:created>
  <dcterms:modified xsi:type="dcterms:W3CDTF">2025-01-16T05:33:57Z</dcterms:modified>
  <cp:revision>37</cp:revision>
</cp:coreProperties>
</file>