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【様式５】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590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320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令和８年度うわじま地区機能保全測量設計業務プロポーザル実施要領に基づき参加申込書（又は提案書）を提出しましたが、都合により参加を辞退します。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52"/>
          <w:kern w:val="0"/>
          <w:fitText w:val="840" w:id="3"/>
        </w:rPr>
        <w:t>所属</w:t>
      </w:r>
      <w:r>
        <w:rPr>
          <w:rFonts w:hint="eastAsia" w:ascii="ＭＳ 明朝" w:hAnsi="ＭＳ 明朝" w:eastAsia="ＭＳ 明朝"/>
          <w:spacing w:val="1"/>
          <w:kern w:val="0"/>
          <w:fitText w:val="840" w:id="3"/>
        </w:rPr>
        <w:t>名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60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2</Words>
  <Characters>142</Characters>
  <Application>JUST Note</Application>
  <Lines>31</Lines>
  <Paragraphs>14</Paragraphs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松下</cp:lastModifiedBy>
  <cp:lastPrinted>2018-03-14T00:33:00Z</cp:lastPrinted>
  <dcterms:created xsi:type="dcterms:W3CDTF">2018-03-09T09:27:00Z</dcterms:created>
  <dcterms:modified xsi:type="dcterms:W3CDTF">2026-07-07T01:28:37Z</dcterms:modified>
  <cp:revision>16</cp:revision>
</cp:coreProperties>
</file>