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様式第５号（第１２条関係）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年　　月　　日</w:t>
      </w: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宇和島市</w:t>
      </w:r>
      <w:r>
        <w:rPr>
          <w:rFonts w:hint="default" w:ascii="Century" w:hAnsi="Century" w:eastAsia="ＭＳ 明朝"/>
          <w:spacing w:val="240"/>
          <w:kern w:val="2"/>
          <w:sz w:val="24"/>
        </w:rPr>
        <w:t>長</w:t>
      </w:r>
      <w:r>
        <w:rPr>
          <w:rFonts w:hint="default" w:ascii="Century" w:hAnsi="Century" w:eastAsia="ＭＳ 明朝"/>
          <w:kern w:val="2"/>
          <w:sz w:val="24"/>
        </w:rPr>
        <w:t>様</w:t>
      </w:r>
    </w:p>
    <w:p>
      <w:pPr>
        <w:pStyle w:val="0"/>
        <w:ind w:left="3360" w:firstLine="84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住所又は所在地</w:t>
      </w:r>
    </w:p>
    <w:p>
      <w:pPr>
        <w:pStyle w:val="0"/>
        <w:ind w:left="3360" w:firstLine="84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名称及び代表者氏名　　　　　　　　　　　</w:t>
      </w:r>
    </w:p>
    <w:p>
      <w:pPr>
        <w:pStyle w:val="0"/>
        <w:ind w:left="3360" w:firstLine="84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宇和島市中小企業者等応援事業実績報告書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840" w:firstLineChars="4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令和　　年　　月　　日付け８宇商指令</w:t>
      </w:r>
      <w:r>
        <w:rPr>
          <w:rFonts w:hint="default" w:ascii="Century" w:hAnsi="Century" w:eastAsia="ＭＳ 明朝"/>
          <w:kern w:val="2"/>
          <w:sz w:val="24"/>
        </w:rPr>
        <w:t>第　　号で交付決定のあった補助事業が完了したので、宇和島市中小企業者等応援事業補助金交付要綱第１２条の規定により報告します。</w:t>
      </w:r>
    </w:p>
    <w:p>
      <w:pPr>
        <w:pStyle w:val="21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１　補助事業　　　　　□人材育成事業　　　　　□産業財産権取得事業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□デザイン企画製作事業　□大学新卒者人材確保事業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□プ</w:t>
      </w:r>
      <w:bookmarkStart w:id="0" w:name="_GoBack"/>
      <w:bookmarkEnd w:id="0"/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ロフェッショナル人材確保事業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□新規創業事業　　　　　□ＢＣＰ・事業承継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支援事業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□販路開拓事業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販売力強化事業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省力化推進事業　　　　　　　　　　　　　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（該当事業にチェックしてください。）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２　総事業費　　　　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（うち補助対象額　　　　　　円）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  <w:u w:val="single"/>
        </w:rPr>
      </w:pPr>
      <w:r>
        <w:rPr>
          <w:rFonts w:hint="default" w:ascii="Century" w:hAnsi="Century" w:eastAsia="ＭＳ 明朝"/>
          <w:kern w:val="2"/>
          <w:sz w:val="24"/>
        </w:rPr>
        <w:t>３　補助金交付決定額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４　補助事業の実施期間　　　　　　　年　　月　　日　～　　年　　月　　日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５　添付書類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（１）成果報告書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（２）収支決算書（規則様式第１２号）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（３）補助対象経費に係る支払及び内訳を証するもの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（４）事業実施を記録した写真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（５）その他市長が必要と認める書類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Century" w:hAnsi="Century" w:eastAsia="ＭＳ 明朝"/>
      <w:kern w:val="2"/>
      <w:sz w:val="22"/>
    </w:rPr>
  </w:style>
  <w:style w:type="paragraph" w:styleId="23" w:customStyle="1">
    <w:name w:val="Default"/>
    <w:next w:val="23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381</Characters>
  <Application>JUST Note</Application>
  <Lines>34</Lines>
  <Paragraphs>25</Paragraphs>
  <CharactersWithSpaces>608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2017-03-07T21:42:00Z</cp:lastPrinted>
  <dcterms:created xsi:type="dcterms:W3CDTF">2024-04-30T13:09:00Z</dcterms:created>
  <dcterms:modified xsi:type="dcterms:W3CDTF">2026-03-05T04:06:34Z</dcterms:modified>
  <cp:revision>9</cp:revision>
</cp:coreProperties>
</file>