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【様式５】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宇和島市長　岡原　文彰　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Chars="0" w:firstLine="0" w:firstLineChars="0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ind w:left="0" w:leftChars="0" w:firstLine="4410" w:firstLineChars="2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wordWrap w:val="0"/>
        <w:ind w:rightChars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代表者氏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名</w:t>
      </w:r>
      <w:r>
        <w:rPr>
          <w:rFonts w:hint="eastAsia" w:ascii="ＭＳ 明朝" w:hAnsi="ＭＳ 明朝" w:eastAsia="ＭＳ 明朝"/>
        </w:rPr>
        <w:t>：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参考見積書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下記業務について、次のとおり見積りいたします。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kern w:val="0"/>
        </w:rPr>
      </w:pP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kern w:val="0"/>
        </w:rPr>
      </w:pPr>
    </w:p>
    <w:p>
      <w:pPr>
        <w:pStyle w:val="0"/>
        <w:ind w:firstLine="60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52"/>
          <w:kern w:val="0"/>
          <w:fitText w:val="840" w:id="3"/>
        </w:rPr>
        <w:t>業務</w:t>
      </w:r>
      <w:r>
        <w:rPr>
          <w:rFonts w:hint="eastAsia" w:ascii="ＭＳ 明朝" w:hAnsi="ＭＳ 明朝" w:eastAsia="ＭＳ 明朝"/>
          <w:spacing w:val="1"/>
          <w:kern w:val="0"/>
          <w:fitText w:val="840" w:id="3"/>
        </w:rPr>
        <w:t>名</w:t>
      </w:r>
      <w:r>
        <w:rPr>
          <w:rFonts w:hint="eastAsia" w:ascii="ＭＳ 明朝" w:hAnsi="ＭＳ 明朝" w:eastAsia="ＭＳ 明朝"/>
        </w:rPr>
        <w:t>：第３次宇和島市</w:t>
      </w:r>
      <w:bookmarkStart w:id="0" w:name="_GoBack"/>
      <w:bookmarkEnd w:id="0"/>
      <w:r>
        <w:rPr>
          <w:rFonts w:hint="eastAsia" w:ascii="ＭＳ 明朝" w:hAnsi="ＭＳ 明朝" w:eastAsia="ＭＳ 明朝"/>
        </w:rPr>
        <w:t>総合計画策定支援業務</w:t>
      </w:r>
    </w:p>
    <w:p>
      <w:pPr>
        <w:pStyle w:val="0"/>
        <w:ind w:firstLine="600" w:firstLineChars="2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【総額】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円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（消費税及び地方消費税を含む。）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【年度内訳】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56515</wp:posOffset>
                </wp:positionV>
                <wp:extent cx="133350" cy="13525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33350" cy="1352550"/>
                        </a:xfrm>
                        <a:prstGeom prst="leftBracket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style="mso-position-vertical-relative:text;z-index:2;mso-wrap-distance-left:16pt;width:10.5pt;height:106.5pt;mso-position-horizontal-relative:text;position:absolute;margin-left:97pt;margin-top:4.45pt;mso-wrap-distance-bottom:0pt;mso-wrap-distance-right:16pt;mso-wrap-distance-top:0pt;" o:spid="_x0000_s1026" o:allowincell="t" o:allowoverlap="t" filled="f" stroked="t" strokecolor="#000000 [3213]" strokeweight="0.5pt" o:spt="85" type="#_x0000_t85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none" w:color="auto"/>
        </w:rPr>
        <w:t>令和８年度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円</w:t>
      </w:r>
      <w:r>
        <w:rPr>
          <w:rFonts w:hint="eastAsia" w:ascii="ＭＳ 明朝" w:hAnsi="ＭＳ 明朝" w:eastAsia="ＭＳ 明朝"/>
          <w:u w:val="none" w:color="auto"/>
        </w:rPr>
        <w:t>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（消費税及び地方消費税を含む。）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none" w:color="auto"/>
        </w:rPr>
        <w:t>令和９年度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円</w:t>
      </w:r>
      <w:r>
        <w:rPr>
          <w:rFonts w:hint="eastAsia" w:ascii="ＭＳ 明朝" w:hAnsi="ＭＳ 明朝" w:eastAsia="ＭＳ 明朝"/>
          <w:u w:val="none" w:color="auto"/>
        </w:rPr>
        <w:t>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（消費税及び地方消費税を含む。）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u w:val="wave" w:color="auto"/>
        </w:rPr>
        <w:t>※各年度ごとに上記金額の積算が分かる内訳書を添付すること。</w:t>
      </w: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0</Words>
  <Characters>186</Characters>
  <Application>JUST Note</Application>
  <Lines>36</Lines>
  <Paragraphs>19</Paragraphs>
  <CharactersWithSpaces>345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5010035</cp:lastModifiedBy>
  <cp:lastPrinted>2018-03-14T00:32:00Z</cp:lastPrinted>
  <dcterms:created xsi:type="dcterms:W3CDTF">2018-03-09T09:27:00Z</dcterms:created>
  <dcterms:modified xsi:type="dcterms:W3CDTF">2026-02-26T23:18:51Z</dcterms:modified>
  <cp:revision>27</cp:revision>
</cp:coreProperties>
</file>