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/>
          <w:sz w:val="24"/>
        </w:rPr>
      </w:pPr>
      <w:bookmarkStart w:id="0" w:name="_MON_1806133506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様式第７号（第</w:t>
      </w:r>
      <w:r>
        <w:rPr>
          <w:rFonts w:hint="default" w:ascii="ＭＳ 明朝" w:hAnsi="ＭＳ 明朝" w:eastAsia="ＭＳ 明朝"/>
          <w:color w:val="000000"/>
          <w:sz w:val="24"/>
        </w:rPr>
        <w:t>12</w:t>
      </w:r>
      <w:r>
        <w:rPr>
          <w:rFonts w:hint="eastAsia" w:ascii="ＭＳ 明朝" w:hAnsi="ＭＳ 明朝" w:eastAsia="ＭＳ 明朝"/>
          <w:color w:val="000000"/>
          <w:sz w:val="24"/>
        </w:rPr>
        <w:t>条関係）</w:t>
      </w:r>
    </w:p>
    <w:p>
      <w:pPr>
        <w:pStyle w:val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宇和島市家具等転倒防止対策支援補助金請求書</w:t>
      </w:r>
    </w:p>
    <w:p>
      <w:pPr>
        <w:pStyle w:val="0"/>
        <w:widowControl w:val="1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年　　月　　日</w:t>
      </w:r>
    </w:p>
    <w:p>
      <w:pPr>
        <w:pStyle w:val="0"/>
        <w:widowControl w:val="1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firstLine="221" w:firstLineChars="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宇和島市長　　　　　　　　様</w:t>
      </w:r>
    </w:p>
    <w:p>
      <w:pPr>
        <w:pStyle w:val="0"/>
        <w:widowControl w:val="1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住所　　　　　　　　　　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　世帯主　　　　　　　　　　</w:t>
      </w:r>
    </w:p>
    <w:p>
      <w:pPr>
        <w:pStyle w:val="0"/>
        <w:widowControl w:val="1"/>
        <w:wordWrap w:val="0"/>
        <w:ind w:firstLine="221" w:firstLine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（代理人の場合）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組織名・職・氏名　　　　　　　　　　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right="240" w:firstLine="22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宇和島市家具等転倒防止対策支援補助金交付要綱第</w:t>
      </w:r>
      <w:r>
        <w:rPr>
          <w:rFonts w:hint="default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条第１項の規定により、下記のとおり補助金を請求します。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36"/>
        <w:gridCol w:w="6511"/>
      </w:tblGrid>
      <w:tr>
        <w:trPr>
          <w:trHeight w:val="801" w:hRule="atLeast"/>
        </w:trPr>
        <w:tc>
          <w:tcPr>
            <w:tcW w:w="21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0"/>
                <w:sz w:val="24"/>
                <w:fitText w:val="1920" w:id="1"/>
              </w:rPr>
              <w:t>請求</w:t>
            </w:r>
            <w:r>
              <w:rPr>
                <w:rFonts w:hint="eastAsia" w:ascii="ＭＳ 明朝" w:hAnsi="ＭＳ 明朝" w:eastAsia="ＭＳ 明朝"/>
                <w:sz w:val="24"/>
                <w:fitText w:val="1920" w:id="1"/>
              </w:rPr>
              <w:t>額</w:t>
            </w:r>
          </w:p>
        </w:tc>
        <w:tc>
          <w:tcPr>
            <w:tcW w:w="651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円</w:t>
            </w: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1559"/>
        <w:gridCol w:w="6521"/>
      </w:tblGrid>
      <w:tr>
        <w:trPr>
          <w:trHeight w:val="1329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振込先金融機関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200" w:id="2"/>
              </w:rPr>
              <w:t>金融機関名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ind w:right="1089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銀行　　　　　　　本店</w:t>
            </w:r>
          </w:p>
          <w:p>
            <w:pPr>
              <w:pStyle w:val="0"/>
              <w:ind w:right="1089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農協　　　　　　　支店</w:t>
            </w:r>
          </w:p>
          <w:p>
            <w:pPr>
              <w:pStyle w:val="0"/>
              <w:ind w:right="1089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信用金庫　（該当を○で囲む）</w:t>
            </w:r>
          </w:p>
        </w:tc>
      </w:tr>
      <w:tr>
        <w:trPr>
          <w:trHeight w:val="517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  <w:fitText w:val="1200" w:id="3"/>
              </w:rPr>
              <w:t>預金の種類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ind w:firstLine="1325" w:firstLineChars="60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普通　・　当座　　（該当を○で囲む）</w:t>
            </w:r>
          </w:p>
        </w:tc>
      </w:tr>
      <w:tr>
        <w:trPr>
          <w:trHeight w:val="517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0"/>
                <w:sz w:val="24"/>
                <w:fitText w:val="1200" w:id="4"/>
              </w:rPr>
              <w:t>口座番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1200" w:id="4"/>
              </w:rPr>
              <w:t>号</w:t>
            </w:r>
          </w:p>
        </w:tc>
        <w:tc>
          <w:tcPr>
            <w:tcW w:w="652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0"/>
                <w:sz w:val="24"/>
                <w:fitText w:val="1200" w:id="5"/>
              </w:rPr>
              <w:t>フリガ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1200" w:id="5"/>
              </w:rPr>
              <w:t>ナ</w:t>
            </w:r>
          </w:p>
        </w:tc>
        <w:tc>
          <w:tcPr>
            <w:tcW w:w="652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</w:p>
        </w:tc>
      </w:tr>
      <w:tr>
        <w:trPr>
          <w:trHeight w:val="517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  <w:fitText w:val="1200" w:id="6"/>
              </w:rPr>
              <w:t>口座名義人</w:t>
            </w:r>
          </w:p>
        </w:tc>
        <w:tc>
          <w:tcPr>
            <w:tcW w:w="652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</w:p>
        </w:tc>
      </w:tr>
    </w:tbl>
    <w:p>
      <w:pPr>
        <w:pStyle w:val="0"/>
        <w:rPr>
          <w:rFonts w:hint="default" w:ascii="游明朝" w:hAnsi="游明朝" w:eastAsia="游明朝"/>
          <w:color w:val="000000"/>
          <w:sz w:val="24"/>
        </w:rPr>
      </w:pPr>
    </w:p>
    <w:p>
      <w:pPr>
        <w:pStyle w:val="0"/>
        <w:widowControl w:val="1"/>
        <w:rPr>
          <w:rFonts w:hint="default" w:ascii="游明朝" w:hAnsi="游明朝" w:eastAsia="游明朝"/>
          <w:color w:val="00000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370" w:lineRule="atLeast"/>
        <w:jc w:val="both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ordWrap w:val="0"/>
        <w:spacing w:line="370" w:lineRule="atLeast"/>
        <w:jc w:val="both"/>
        <w:rPr>
          <w:rFonts w:hint="default" w:ascii="ＭＳ 明朝" w:hAnsi="ＭＳ 明朝" w:eastAsia="ＭＳ 明朝"/>
          <w:color w:val="000000"/>
          <w:sz w:val="24"/>
        </w:rPr>
      </w:pPr>
      <w:bookmarkStart w:id="1" w:name="_GoBack"/>
      <w:bookmarkEnd w:id="1"/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1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34"/>
  <w:drawingGridHorizontalSpacing w:val="201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rPr>
      <w:rFonts w:ascii="Arial" w:hAnsi="Arial"/>
      <w:kern w:val="0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Arial" w:hAnsi="Arial"/>
      <w:b w:val="1"/>
      <w:kern w:val="0"/>
      <w:sz w:val="22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te Heading"/>
    <w:basedOn w:val="0"/>
    <w:next w:val="0"/>
    <w:link w:val="30"/>
    <w:uiPriority w:val="0"/>
    <w:pPr>
      <w:autoSpaceDE w:val="1"/>
      <w:autoSpaceDN w:val="1"/>
      <w:adjustRightInd w:val="1"/>
      <w:jc w:val="center"/>
    </w:pPr>
    <w:rPr>
      <w:rFonts w:asciiTheme="minorHAnsi" w:hAnsiTheme="minorHAnsi"/>
      <w:kern w:val="2"/>
      <w:sz w:val="21"/>
    </w:rPr>
  </w:style>
  <w:style w:type="character" w:styleId="30" w:customStyle="1">
    <w:name w:val="記 (文字)"/>
    <w:basedOn w:val="10"/>
    <w:next w:val="30"/>
    <w:link w:val="29"/>
    <w:uiPriority w:val="0"/>
  </w:style>
  <w:style w:type="paragraph" w:styleId="31">
    <w:name w:val="No Spacing"/>
    <w:next w:val="31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paragraph" w:styleId="32" w:customStyle="1">
    <w:name w:val="Default"/>
    <w:next w:val="3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2</Words>
  <Characters>307</Characters>
  <Application>JUST Note</Application>
  <Lines>100</Lines>
  <Paragraphs>43</Paragraphs>
  <CharactersWithSpaces>522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5010184</dc:creator>
  <cp:lastModifiedBy>1030071</cp:lastModifiedBy>
  <cp:lastPrinted>2024-08-13T16:18:00Z</cp:lastPrinted>
  <dcterms:created xsi:type="dcterms:W3CDTF">2025-04-10T09:55:00Z</dcterms:created>
  <dcterms:modified xsi:type="dcterms:W3CDTF">2025-05-28T10:36:47Z</dcterms:modified>
  <cp:revision>6</cp:revision>
</cp:coreProperties>
</file>