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36" w:rsidRPr="00F625C0" w:rsidRDefault="002309BD" w:rsidP="00F66CFC">
      <w:pPr>
        <w:jc w:val="center"/>
        <w:rPr>
          <w:rFonts w:ascii="ＭＳ 明朝" w:eastAsia="ＭＳ 明朝" w:hAnsi="ＭＳ 明朝"/>
          <w:b/>
          <w:sz w:val="32"/>
          <w:szCs w:val="32"/>
        </w:rPr>
      </w:pPr>
      <w:r w:rsidRPr="00F625C0">
        <w:rPr>
          <w:rFonts w:ascii="ＭＳ 明朝" w:eastAsia="ＭＳ 明朝" w:hAnsi="ＭＳ 明朝" w:hint="eastAsia"/>
          <w:b/>
          <w:sz w:val="32"/>
          <w:szCs w:val="32"/>
        </w:rPr>
        <w:t>覚　　書（案）</w:t>
      </w:r>
    </w:p>
    <w:p w:rsidR="002309BD" w:rsidRPr="00F625C0" w:rsidRDefault="002309BD">
      <w:pPr>
        <w:rPr>
          <w:rFonts w:ascii="ＭＳ 明朝" w:eastAsia="ＭＳ 明朝" w:hAnsi="ＭＳ 明朝"/>
        </w:rPr>
      </w:pPr>
    </w:p>
    <w:p w:rsidR="002309BD" w:rsidRPr="00F625C0" w:rsidRDefault="002309BD">
      <w:pPr>
        <w:rPr>
          <w:rFonts w:ascii="ＭＳ 明朝" w:eastAsia="ＭＳ 明朝" w:hAnsi="ＭＳ 明朝"/>
        </w:rPr>
      </w:pPr>
    </w:p>
    <w:p w:rsidR="002309BD" w:rsidRPr="00F625C0" w:rsidRDefault="002309BD">
      <w:pPr>
        <w:rPr>
          <w:rFonts w:ascii="ＭＳ 明朝" w:eastAsia="ＭＳ 明朝" w:hAnsi="ＭＳ 明朝"/>
        </w:rPr>
      </w:pPr>
      <w:r w:rsidRPr="00F625C0">
        <w:rPr>
          <w:rFonts w:ascii="ＭＳ 明朝" w:eastAsia="ＭＳ 明朝" w:hAnsi="ＭＳ 明朝" w:hint="eastAsia"/>
        </w:rPr>
        <w:t xml:space="preserve">発注者　宇和島市と、受注者　　　</w:t>
      </w:r>
      <w:r w:rsidR="00F625C0">
        <w:rPr>
          <w:rFonts w:ascii="ＭＳ 明朝" w:eastAsia="ＭＳ 明朝" w:hAnsi="ＭＳ 明朝" w:hint="eastAsia"/>
        </w:rPr>
        <w:t xml:space="preserve">　　　　　　　　　　</w:t>
      </w:r>
      <w:r w:rsidRPr="00F625C0">
        <w:rPr>
          <w:rFonts w:ascii="ＭＳ 明朝" w:eastAsia="ＭＳ 明朝" w:hAnsi="ＭＳ 明朝" w:hint="eastAsia"/>
        </w:rPr>
        <w:t xml:space="preserve">　とは、令和７年　　月　　日付で契約締結した「宇和島市小中学校教育用タブレット端末通信サービス」について、令和12年12月31日まで継続するものとし、以下のとおり、年度ごとに契約書を取り交わすものとする。</w:t>
      </w:r>
    </w:p>
    <w:p w:rsidR="002309BD" w:rsidRPr="00F625C0" w:rsidRDefault="002309BD">
      <w:pPr>
        <w:rPr>
          <w:rFonts w:ascii="ＭＳ 明朝" w:eastAsia="ＭＳ 明朝" w:hAnsi="ＭＳ 明朝"/>
        </w:rPr>
      </w:pPr>
    </w:p>
    <w:p w:rsidR="002309BD" w:rsidRPr="00F625C0" w:rsidRDefault="002309BD">
      <w:pPr>
        <w:rPr>
          <w:rFonts w:ascii="ＭＳ 明朝" w:eastAsia="ＭＳ 明朝" w:hAnsi="ＭＳ 明朝"/>
        </w:rPr>
      </w:pPr>
      <w:r w:rsidRPr="00F625C0">
        <w:rPr>
          <w:rFonts w:ascii="ＭＳ 明朝" w:eastAsia="ＭＳ 明朝" w:hAnsi="ＭＳ 明朝" w:hint="eastAsia"/>
        </w:rPr>
        <w:t>（１）翌年度の契約回線数及びデータ使用量については、毎年３月末までに、発注者が決定する。</w:t>
      </w:r>
    </w:p>
    <w:p w:rsidR="002309BD" w:rsidRPr="00F625C0" w:rsidRDefault="00920B76" w:rsidP="00920B76">
      <w:pPr>
        <w:ind w:left="420" w:hangingChars="200" w:hanging="420"/>
        <w:rPr>
          <w:rFonts w:ascii="ＭＳ 明朝" w:eastAsia="ＭＳ 明朝" w:hAnsi="ＭＳ 明朝"/>
        </w:rPr>
      </w:pPr>
      <w:r>
        <w:rPr>
          <w:rFonts w:ascii="ＭＳ 明朝" w:eastAsia="ＭＳ 明朝" w:hAnsi="ＭＳ 明朝" w:hint="eastAsia"/>
        </w:rPr>
        <w:t xml:space="preserve">（２）年度ごとの１回線当たり月額使用料は　　</w:t>
      </w:r>
      <w:r w:rsidR="002309BD" w:rsidRPr="00F625C0">
        <w:rPr>
          <w:rFonts w:ascii="ＭＳ 明朝" w:eastAsia="ＭＳ 明朝" w:hAnsi="ＭＳ 明朝" w:hint="eastAsia"/>
        </w:rPr>
        <w:t xml:space="preserve">　　　円とし、当該金額に当該年度の契約回線数を乗じて得た額を契約月額とする。</w:t>
      </w:r>
    </w:p>
    <w:p w:rsidR="002309BD" w:rsidRPr="00F625C0" w:rsidRDefault="002309BD" w:rsidP="00920B76">
      <w:pPr>
        <w:ind w:left="420" w:hangingChars="200" w:hanging="420"/>
        <w:rPr>
          <w:rFonts w:ascii="ＭＳ 明朝" w:eastAsia="ＭＳ 明朝" w:hAnsi="ＭＳ 明朝"/>
        </w:rPr>
      </w:pPr>
      <w:r w:rsidRPr="00F625C0">
        <w:rPr>
          <w:rFonts w:ascii="ＭＳ 明朝" w:eastAsia="ＭＳ 明朝" w:hAnsi="ＭＳ 明朝" w:hint="eastAsia"/>
        </w:rPr>
        <w:t>（３）前号の規定にかかわらず、第１号の規定によりデータ使用量を変更した場合の１回線当たり月額使用料は、発注者と受注者が協議して決定する。</w:t>
      </w:r>
    </w:p>
    <w:p w:rsidR="002309BD" w:rsidRPr="00F625C0" w:rsidRDefault="002309BD" w:rsidP="00920B76">
      <w:pPr>
        <w:ind w:left="420" w:hangingChars="200" w:hanging="420"/>
        <w:rPr>
          <w:rFonts w:ascii="ＭＳ 明朝" w:eastAsia="ＭＳ 明朝" w:hAnsi="ＭＳ 明朝"/>
        </w:rPr>
      </w:pPr>
      <w:r w:rsidRPr="00F625C0">
        <w:rPr>
          <w:rFonts w:ascii="ＭＳ 明朝" w:eastAsia="ＭＳ 明朝" w:hAnsi="ＭＳ 明朝" w:hint="eastAsia"/>
        </w:rPr>
        <w:t>（４）第１号の規定による翌年度の契約回線数は、当該年度の児童生徒及び教員数を元に算出するものとする。なお令和８年度以降の契約回線数の見込みは下表のとおりであるが、あくまで見込みであるため、各年度の契約回線数を保証するものではない。</w:t>
      </w:r>
    </w:p>
    <w:tbl>
      <w:tblPr>
        <w:tblStyle w:val="a3"/>
        <w:tblW w:w="0" w:type="auto"/>
        <w:tblInd w:w="210" w:type="dxa"/>
        <w:tblLook w:val="04A0" w:firstRow="1" w:lastRow="0" w:firstColumn="1" w:lastColumn="0" w:noHBand="0" w:noVBand="1"/>
      </w:tblPr>
      <w:tblGrid>
        <w:gridCol w:w="1343"/>
        <w:gridCol w:w="1343"/>
        <w:gridCol w:w="1343"/>
        <w:gridCol w:w="1343"/>
        <w:gridCol w:w="1343"/>
        <w:gridCol w:w="1343"/>
        <w:gridCol w:w="1343"/>
      </w:tblGrid>
      <w:tr w:rsidR="00427ACA" w:rsidRPr="00F625C0" w:rsidTr="00E7015D">
        <w:tc>
          <w:tcPr>
            <w:tcW w:w="1343" w:type="dxa"/>
          </w:tcPr>
          <w:p w:rsidR="00427ACA" w:rsidRPr="00F625C0" w:rsidRDefault="00427ACA" w:rsidP="00427ACA">
            <w:pPr>
              <w:jc w:val="center"/>
              <w:rPr>
                <w:rFonts w:ascii="ＭＳ 明朝" w:eastAsia="ＭＳ 明朝" w:hAnsi="ＭＳ 明朝"/>
              </w:rPr>
            </w:pPr>
            <w:r w:rsidRPr="00F625C0">
              <w:rPr>
                <w:rFonts w:ascii="ＭＳ 明朝" w:eastAsia="ＭＳ 明朝" w:hAnsi="ＭＳ 明朝" w:hint="eastAsia"/>
              </w:rPr>
              <w:t>年度</w:t>
            </w:r>
          </w:p>
        </w:tc>
        <w:tc>
          <w:tcPr>
            <w:tcW w:w="1343" w:type="dxa"/>
          </w:tcPr>
          <w:p w:rsidR="00427ACA" w:rsidRPr="00F625C0" w:rsidRDefault="00427ACA" w:rsidP="00427ACA">
            <w:pPr>
              <w:jc w:val="center"/>
              <w:rPr>
                <w:rFonts w:ascii="ＭＳ 明朝" w:eastAsia="ＭＳ 明朝" w:hAnsi="ＭＳ 明朝"/>
                <w:sz w:val="20"/>
              </w:rPr>
            </w:pPr>
            <w:r w:rsidRPr="00F625C0">
              <w:rPr>
                <w:rFonts w:ascii="ＭＳ 明朝" w:eastAsia="ＭＳ 明朝" w:hAnsi="ＭＳ 明朝" w:hint="eastAsia"/>
                <w:sz w:val="20"/>
              </w:rPr>
              <w:t>令和７年度</w:t>
            </w:r>
          </w:p>
        </w:tc>
        <w:tc>
          <w:tcPr>
            <w:tcW w:w="1343" w:type="dxa"/>
          </w:tcPr>
          <w:p w:rsidR="00427ACA" w:rsidRPr="00F625C0" w:rsidRDefault="00427ACA" w:rsidP="00427ACA">
            <w:pPr>
              <w:jc w:val="center"/>
              <w:rPr>
                <w:rFonts w:ascii="ＭＳ 明朝" w:eastAsia="ＭＳ 明朝" w:hAnsi="ＭＳ 明朝"/>
                <w:sz w:val="20"/>
              </w:rPr>
            </w:pPr>
            <w:r w:rsidRPr="00F625C0">
              <w:rPr>
                <w:rFonts w:ascii="ＭＳ 明朝" w:eastAsia="ＭＳ 明朝" w:hAnsi="ＭＳ 明朝" w:hint="eastAsia"/>
                <w:sz w:val="20"/>
              </w:rPr>
              <w:t>令和８年度</w:t>
            </w:r>
          </w:p>
        </w:tc>
        <w:tc>
          <w:tcPr>
            <w:tcW w:w="1343" w:type="dxa"/>
          </w:tcPr>
          <w:p w:rsidR="00427ACA" w:rsidRPr="00F625C0" w:rsidRDefault="00427ACA" w:rsidP="00427ACA">
            <w:pPr>
              <w:jc w:val="center"/>
              <w:rPr>
                <w:rFonts w:ascii="ＭＳ 明朝" w:eastAsia="ＭＳ 明朝" w:hAnsi="ＭＳ 明朝"/>
                <w:sz w:val="20"/>
              </w:rPr>
            </w:pPr>
            <w:r w:rsidRPr="00F625C0">
              <w:rPr>
                <w:rFonts w:ascii="ＭＳ 明朝" w:eastAsia="ＭＳ 明朝" w:hAnsi="ＭＳ 明朝" w:hint="eastAsia"/>
                <w:sz w:val="20"/>
              </w:rPr>
              <w:t>令和９年度</w:t>
            </w:r>
          </w:p>
        </w:tc>
        <w:tc>
          <w:tcPr>
            <w:tcW w:w="1343" w:type="dxa"/>
          </w:tcPr>
          <w:p w:rsidR="00427ACA" w:rsidRPr="00F625C0" w:rsidRDefault="00427ACA" w:rsidP="00427ACA">
            <w:pPr>
              <w:jc w:val="center"/>
              <w:rPr>
                <w:rFonts w:ascii="ＭＳ 明朝" w:eastAsia="ＭＳ 明朝" w:hAnsi="ＭＳ 明朝"/>
                <w:sz w:val="20"/>
              </w:rPr>
            </w:pPr>
            <w:r w:rsidRPr="00F625C0">
              <w:rPr>
                <w:rFonts w:ascii="ＭＳ 明朝" w:eastAsia="ＭＳ 明朝" w:hAnsi="ＭＳ 明朝" w:hint="eastAsia"/>
                <w:sz w:val="20"/>
              </w:rPr>
              <w:t>令和10年度</w:t>
            </w:r>
          </w:p>
        </w:tc>
        <w:tc>
          <w:tcPr>
            <w:tcW w:w="1343" w:type="dxa"/>
          </w:tcPr>
          <w:p w:rsidR="00427ACA" w:rsidRPr="00F625C0" w:rsidRDefault="00427ACA" w:rsidP="00427ACA">
            <w:pPr>
              <w:jc w:val="center"/>
              <w:rPr>
                <w:rFonts w:ascii="ＭＳ 明朝" w:eastAsia="ＭＳ 明朝" w:hAnsi="ＭＳ 明朝"/>
                <w:sz w:val="20"/>
              </w:rPr>
            </w:pPr>
            <w:r w:rsidRPr="00F625C0">
              <w:rPr>
                <w:rFonts w:ascii="ＭＳ 明朝" w:eastAsia="ＭＳ 明朝" w:hAnsi="ＭＳ 明朝" w:hint="eastAsia"/>
                <w:sz w:val="20"/>
              </w:rPr>
              <w:t>令和11年度</w:t>
            </w:r>
          </w:p>
        </w:tc>
        <w:tc>
          <w:tcPr>
            <w:tcW w:w="1343" w:type="dxa"/>
          </w:tcPr>
          <w:p w:rsidR="00427ACA" w:rsidRPr="00F625C0" w:rsidRDefault="00427ACA" w:rsidP="00427ACA">
            <w:pPr>
              <w:jc w:val="center"/>
              <w:rPr>
                <w:rFonts w:ascii="ＭＳ 明朝" w:eastAsia="ＭＳ 明朝" w:hAnsi="ＭＳ 明朝"/>
                <w:sz w:val="20"/>
              </w:rPr>
            </w:pPr>
            <w:r w:rsidRPr="00F625C0">
              <w:rPr>
                <w:rFonts w:ascii="ＭＳ 明朝" w:eastAsia="ＭＳ 明朝" w:hAnsi="ＭＳ 明朝" w:hint="eastAsia"/>
                <w:sz w:val="20"/>
              </w:rPr>
              <w:t>令和12年度</w:t>
            </w:r>
          </w:p>
        </w:tc>
      </w:tr>
      <w:tr w:rsidR="00427ACA" w:rsidRPr="00F625C0" w:rsidTr="00E7015D">
        <w:tc>
          <w:tcPr>
            <w:tcW w:w="1343" w:type="dxa"/>
          </w:tcPr>
          <w:p w:rsidR="00427ACA" w:rsidRPr="00F625C0" w:rsidRDefault="00427ACA" w:rsidP="00E7015D">
            <w:pPr>
              <w:rPr>
                <w:rFonts w:ascii="ＭＳ 明朝" w:eastAsia="ＭＳ 明朝" w:hAnsi="ＭＳ 明朝"/>
              </w:rPr>
            </w:pPr>
            <w:r w:rsidRPr="00F625C0">
              <w:rPr>
                <w:rFonts w:ascii="ＭＳ 明朝" w:eastAsia="ＭＳ 明朝" w:hAnsi="ＭＳ 明朝" w:hint="eastAsia"/>
              </w:rPr>
              <w:t>契約回線数</w:t>
            </w:r>
          </w:p>
          <w:p w:rsidR="00427ACA" w:rsidRPr="00F625C0" w:rsidRDefault="00427ACA" w:rsidP="00E7015D">
            <w:pPr>
              <w:rPr>
                <w:rFonts w:ascii="ＭＳ 明朝" w:eastAsia="ＭＳ 明朝" w:hAnsi="ＭＳ 明朝"/>
              </w:rPr>
            </w:pPr>
            <w:r w:rsidRPr="00F625C0">
              <w:rPr>
                <w:rFonts w:ascii="ＭＳ 明朝" w:eastAsia="ＭＳ 明朝" w:hAnsi="ＭＳ 明朝" w:hint="eastAsia"/>
              </w:rPr>
              <w:t>（見込み）</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450回線</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4,695回線</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4,503回線</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4,347回線</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4,141回線</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3,970回線</w:t>
            </w:r>
          </w:p>
        </w:tc>
      </w:tr>
      <w:tr w:rsidR="00427ACA" w:rsidRPr="00F625C0" w:rsidTr="00E7015D">
        <w:tc>
          <w:tcPr>
            <w:tcW w:w="1343" w:type="dxa"/>
          </w:tcPr>
          <w:p w:rsidR="00427ACA" w:rsidRPr="00F625C0" w:rsidRDefault="00427ACA" w:rsidP="00427ACA">
            <w:pPr>
              <w:jc w:val="center"/>
              <w:rPr>
                <w:rFonts w:ascii="ＭＳ 明朝" w:eastAsia="ＭＳ 明朝" w:hAnsi="ＭＳ 明朝"/>
              </w:rPr>
            </w:pPr>
            <w:r w:rsidRPr="00F625C0">
              <w:rPr>
                <w:rFonts w:ascii="ＭＳ 明朝" w:eastAsia="ＭＳ 明朝" w:hAnsi="ＭＳ 明朝" w:hint="eastAsia"/>
              </w:rPr>
              <w:t>契約月数</w:t>
            </w:r>
          </w:p>
        </w:tc>
        <w:tc>
          <w:tcPr>
            <w:tcW w:w="1343" w:type="dxa"/>
            <w:vAlign w:val="center"/>
          </w:tcPr>
          <w:p w:rsidR="00427ACA" w:rsidRPr="00F625C0" w:rsidRDefault="00920B76" w:rsidP="00E7015D">
            <w:pPr>
              <w:jc w:val="center"/>
              <w:rPr>
                <w:rFonts w:ascii="ＭＳ 明朝" w:eastAsia="ＭＳ 明朝" w:hAnsi="ＭＳ 明朝"/>
              </w:rPr>
            </w:pPr>
            <w:r>
              <w:rPr>
                <w:rFonts w:ascii="ＭＳ 明朝" w:eastAsia="ＭＳ 明朝" w:hAnsi="ＭＳ 明朝" w:hint="eastAsia"/>
              </w:rPr>
              <w:t>３</w:t>
            </w:r>
            <w:bookmarkStart w:id="0" w:name="_GoBack"/>
            <w:bookmarkEnd w:id="0"/>
            <w:r w:rsidR="00427ACA" w:rsidRPr="00F625C0">
              <w:rPr>
                <w:rFonts w:ascii="ＭＳ 明朝" w:eastAsia="ＭＳ 明朝" w:hAnsi="ＭＳ 明朝" w:hint="eastAsia"/>
              </w:rPr>
              <w:t>か月</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１２か月</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１２か月</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１２か月</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１２か月</w:t>
            </w:r>
          </w:p>
        </w:tc>
        <w:tc>
          <w:tcPr>
            <w:tcW w:w="1343" w:type="dxa"/>
            <w:vAlign w:val="center"/>
          </w:tcPr>
          <w:p w:rsidR="00427ACA" w:rsidRPr="00F625C0" w:rsidRDefault="00427ACA" w:rsidP="00E7015D">
            <w:pPr>
              <w:jc w:val="center"/>
              <w:rPr>
                <w:rFonts w:ascii="ＭＳ 明朝" w:eastAsia="ＭＳ 明朝" w:hAnsi="ＭＳ 明朝"/>
              </w:rPr>
            </w:pPr>
            <w:r w:rsidRPr="00F625C0">
              <w:rPr>
                <w:rFonts w:ascii="ＭＳ 明朝" w:eastAsia="ＭＳ 明朝" w:hAnsi="ＭＳ 明朝" w:hint="eastAsia"/>
              </w:rPr>
              <w:t>９か月</w:t>
            </w:r>
          </w:p>
        </w:tc>
      </w:tr>
    </w:tbl>
    <w:p w:rsidR="002309BD" w:rsidRPr="00F625C0" w:rsidRDefault="00427ACA">
      <w:pPr>
        <w:rPr>
          <w:rFonts w:ascii="ＭＳ 明朝" w:eastAsia="ＭＳ 明朝" w:hAnsi="ＭＳ 明朝"/>
        </w:rPr>
      </w:pPr>
      <w:r w:rsidRPr="00F625C0">
        <w:rPr>
          <w:rFonts w:ascii="ＭＳ 明朝" w:eastAsia="ＭＳ 明朝" w:hAnsi="ＭＳ 明朝" w:hint="eastAsia"/>
        </w:rPr>
        <w:t>（５）前各号に掲げる事項以外の契約内容は、前年度の内容と同一のものとする。</w:t>
      </w:r>
    </w:p>
    <w:p w:rsidR="00427ACA" w:rsidRPr="00F625C0" w:rsidRDefault="00427ACA">
      <w:pPr>
        <w:rPr>
          <w:rFonts w:ascii="ＭＳ 明朝" w:eastAsia="ＭＳ 明朝" w:hAnsi="ＭＳ 明朝"/>
        </w:rPr>
      </w:pPr>
    </w:p>
    <w:p w:rsidR="002309BD" w:rsidRPr="00F625C0" w:rsidRDefault="002309BD">
      <w:pPr>
        <w:rPr>
          <w:rFonts w:ascii="ＭＳ 明朝" w:eastAsia="ＭＳ 明朝" w:hAnsi="ＭＳ 明朝"/>
        </w:rPr>
      </w:pPr>
    </w:p>
    <w:p w:rsidR="00427ACA" w:rsidRPr="00F625C0" w:rsidRDefault="00427ACA">
      <w:pPr>
        <w:rPr>
          <w:rFonts w:ascii="ＭＳ 明朝" w:eastAsia="ＭＳ 明朝" w:hAnsi="ＭＳ 明朝"/>
        </w:rPr>
      </w:pPr>
      <w:r w:rsidRPr="00F625C0">
        <w:rPr>
          <w:rFonts w:ascii="ＭＳ 明朝" w:eastAsia="ＭＳ 明朝" w:hAnsi="ＭＳ 明朝" w:hint="eastAsia"/>
        </w:rPr>
        <w:t xml:space="preserve">　上記の証として本書２通を作成し、当事者記名押印の上、各自１通を保有する。</w:t>
      </w: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r w:rsidRPr="00F625C0">
        <w:rPr>
          <w:rFonts w:ascii="ＭＳ 明朝" w:eastAsia="ＭＳ 明朝" w:hAnsi="ＭＳ 明朝" w:hint="eastAsia"/>
        </w:rPr>
        <w:t>令和　　年　　月　　日</w:t>
      </w: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r w:rsidRPr="00F625C0">
        <w:rPr>
          <w:rFonts w:ascii="ＭＳ 明朝" w:eastAsia="ＭＳ 明朝" w:hAnsi="ＭＳ 明朝" w:hint="eastAsia"/>
        </w:rPr>
        <w:t xml:space="preserve">　　　　　　　　　　　　　　　　　　　　　　　発注者　宇和島市曙町１番地</w:t>
      </w:r>
    </w:p>
    <w:p w:rsidR="00F66CFC" w:rsidRPr="00F625C0" w:rsidRDefault="00F66CFC">
      <w:pPr>
        <w:rPr>
          <w:rFonts w:ascii="ＭＳ 明朝" w:eastAsia="ＭＳ 明朝" w:hAnsi="ＭＳ 明朝"/>
        </w:rPr>
      </w:pPr>
      <w:r w:rsidRPr="00F625C0">
        <w:rPr>
          <w:rFonts w:ascii="ＭＳ 明朝" w:eastAsia="ＭＳ 明朝" w:hAnsi="ＭＳ 明朝" w:hint="eastAsia"/>
        </w:rPr>
        <w:t xml:space="preserve">　　　　　　　　　　　　　　　　　　　　　　　　　　　宇和島市</w:t>
      </w:r>
    </w:p>
    <w:p w:rsidR="00F66CFC" w:rsidRPr="00F625C0" w:rsidRDefault="00F66CFC">
      <w:pPr>
        <w:rPr>
          <w:rFonts w:ascii="ＭＳ 明朝" w:eastAsia="ＭＳ 明朝" w:hAnsi="ＭＳ 明朝"/>
        </w:rPr>
      </w:pPr>
      <w:r w:rsidRPr="00F625C0">
        <w:rPr>
          <w:rFonts w:ascii="ＭＳ 明朝" w:eastAsia="ＭＳ 明朝" w:hAnsi="ＭＳ 明朝" w:hint="eastAsia"/>
        </w:rPr>
        <w:t xml:space="preserve">　　　　　　　　　　　　　　　　　　　　　　　　　　　宇和島市長　岡原　文彰　　　㊞</w:t>
      </w: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r w:rsidRPr="00F625C0">
        <w:rPr>
          <w:rFonts w:ascii="ＭＳ 明朝" w:eastAsia="ＭＳ 明朝" w:hAnsi="ＭＳ 明朝" w:hint="eastAsia"/>
        </w:rPr>
        <w:t xml:space="preserve">　　　　　　　　　　　　　　　　　　　　　　　受注者　</w:t>
      </w: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p>
    <w:p w:rsidR="00F66CFC" w:rsidRPr="00F625C0" w:rsidRDefault="00F66CFC">
      <w:pPr>
        <w:rPr>
          <w:rFonts w:ascii="ＭＳ 明朝" w:eastAsia="ＭＳ 明朝" w:hAnsi="ＭＳ 明朝"/>
        </w:rPr>
      </w:pPr>
      <w:r w:rsidRPr="00F625C0">
        <w:rPr>
          <w:rFonts w:ascii="ＭＳ 明朝" w:eastAsia="ＭＳ 明朝" w:hAnsi="ＭＳ 明朝" w:hint="eastAsia"/>
        </w:rPr>
        <w:t xml:space="preserve">　　　　　　　　　　　　　　　　　　　　　　　　　　　　　　　　　　　　　　　　　㊞</w:t>
      </w:r>
    </w:p>
    <w:sectPr w:rsidR="00F66CFC" w:rsidRPr="00F625C0" w:rsidSect="00427A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D2"/>
    <w:rsid w:val="002309BD"/>
    <w:rsid w:val="00427ACA"/>
    <w:rsid w:val="00920B76"/>
    <w:rsid w:val="00AF30D2"/>
    <w:rsid w:val="00EA4336"/>
    <w:rsid w:val="00F625C0"/>
    <w:rsid w:val="00F6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7C106"/>
  <w15:chartTrackingRefBased/>
  <w15:docId w15:val="{A5C99BE5-C5F2-4933-8C61-B7F6F34A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7ACA"/>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1010869</dc:creator>
  <cp:keywords/>
  <dc:description/>
  <cp:lastModifiedBy>5010100</cp:lastModifiedBy>
  <cp:revision>4</cp:revision>
  <dcterms:created xsi:type="dcterms:W3CDTF">2025-04-08T11:02:00Z</dcterms:created>
  <dcterms:modified xsi:type="dcterms:W3CDTF">2025-04-08T23:40:00Z</dcterms:modified>
</cp:coreProperties>
</file>