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様式第３号（第８条関係）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宇和島市長　　　　　　　　様</w:t>
      </w:r>
    </w:p>
    <w:p>
      <w:pPr>
        <w:pStyle w:val="0"/>
        <w:jc w:val="both"/>
      </w:pPr>
    </w:p>
    <w:p>
      <w:pPr>
        <w:pStyle w:val="0"/>
        <w:wordWrap w:val="0"/>
        <w:ind w:right="67" w:rightChars="28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住　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申請者　氏　名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wordWrap w:val="0"/>
        <w:ind w:right="55" w:rightChars="23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連絡先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本人が手書きしない場合は、記名押印してください。</w:t>
      </w:r>
    </w:p>
    <w:p>
      <w:pPr>
        <w:pStyle w:val="0"/>
        <w:jc w:val="both"/>
      </w:pPr>
    </w:p>
    <w:p>
      <w:pPr>
        <w:pStyle w:val="19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宇和島市老朽危険空家除却事業補助金交付申請書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宇和島市老朽危険空家除却事業補助金の交付を受けたいので､宇和島市老朽危険空家除却事業補助金交付要綱第８条の規定により､次のとおり申請します｡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なお、本申請に係る事業の実施により紛争が生じた場合は、自己の責任において処理することを誓約いたします｡</w:t>
      </w:r>
    </w:p>
    <w:p>
      <w:pPr>
        <w:pStyle w:val="0"/>
        <w:ind w:firstLine="240" w:firstLineChars="100"/>
        <w:jc w:val="both"/>
      </w:pPr>
    </w:p>
    <w:tbl>
      <w:tblPr>
        <w:tblStyle w:val="11"/>
        <w:tblW w:w="0" w:type="auto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94"/>
        <w:gridCol w:w="5817"/>
      </w:tblGrid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事前調査結果通知番号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　　　　年　　月　　日付け　　第　　号</w:t>
            </w:r>
          </w:p>
        </w:tc>
      </w:tr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危険空家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の所在地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-20"/>
              </w:rPr>
            </w:pPr>
          </w:p>
        </w:tc>
      </w:tr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危険空家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の所有者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-20"/>
              </w:rPr>
            </w:pPr>
          </w:p>
        </w:tc>
      </w:tr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所有者との続柄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配偶者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子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孫</w:t>
            </w:r>
          </w:p>
          <w:p>
            <w:pPr>
              <w:pStyle w:val="0"/>
              <w:jc w:val="both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                              )</w:t>
            </w:r>
          </w:p>
        </w:tc>
      </w:tr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補助対象経費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円</w:t>
            </w:r>
          </w:p>
        </w:tc>
      </w:tr>
      <w:tr>
        <w:trPr>
          <w:trHeight w:val="737" w:hRule="atLeast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補助金交付申請額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0" w:firstLineChars="10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(1,000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円未満切捨て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危険空家除却事業実施計画書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様式第４号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建物の位置図､平面図及び床面積求積図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除却に要する費用の見積書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内訳の分かるもの</w:t>
      </w:r>
      <w:r>
        <w:rPr>
          <w:rFonts w:hint="eastAsia" w:ascii="ＭＳ 明朝" w:hAnsi="ＭＳ 明朝" w:eastAsia="ＭＳ 明朝"/>
          <w:kern w:val="2"/>
          <w:sz w:val="24"/>
        </w:rPr>
        <w:t xml:space="preserve">) </w:t>
      </w:r>
    </w:p>
    <w:p>
      <w:pPr>
        <w:pStyle w:val="0"/>
        <w:ind w:left="477" w:hanging="480" w:hangingChars="2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所有者等であることを証明する書類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登記事項証明書、固定資産所有証明書等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市税等に未納がない証明書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その他市長が必要と認める書類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535" w:leftChars="100" w:hanging="268" w:hangingChars="100"/>
    </w:pPr>
    <w:rPr>
      <w:b w:val="1"/>
      <w:color w:val="FF00FF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534" w:leftChars="100" w:hanging="267" w:hangingChars="100"/>
    </w:pPr>
    <w:rPr>
      <w:shd w:val="pct15" w:color="auto" w:fill="FFFFFF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kern w:val="2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 w:eastAsia="ＭＳ 明朝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300</Words>
  <Characters>303</Characters>
  <Application>JUST Note</Application>
  <Lines>0</Lines>
  <Paragraphs>0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3000317</cp:lastModifiedBy>
  <cp:lastPrinted>2016-04-28T15:24:00Z</cp:lastPrinted>
  <dcterms:created xsi:type="dcterms:W3CDTF">2021-05-12T13:12:00Z</dcterms:created>
  <dcterms:modified xsi:type="dcterms:W3CDTF">2023-02-14T07:50:34Z</dcterms:modified>
  <cp:revision>4</cp:revision>
</cp:coreProperties>
</file>