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様式第９号（第１２条関係）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center"/>
      </w:pPr>
      <w:r>
        <w:rPr>
          <w:rFonts w:hint="eastAsia" w:ascii="ＭＳ 明朝" w:hAnsi="ＭＳ 明朝" w:eastAsia="ＭＳ 明朝"/>
          <w:kern w:val="2"/>
          <w:sz w:val="24"/>
        </w:rPr>
        <w:t>補助金交付申請書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right"/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left"/>
      </w:pPr>
      <w:r>
        <w:rPr>
          <w:rFonts w:hint="eastAsia" w:ascii="ＭＳ 明朝" w:hAnsi="ＭＳ 明朝" w:eastAsia="ＭＳ 明朝"/>
          <w:kern w:val="2"/>
          <w:sz w:val="24"/>
        </w:rPr>
        <w:t>　宇和島市長　　　　　　　　　様</w:t>
      </w:r>
    </w:p>
    <w:p>
      <w:pPr>
        <w:pStyle w:val="0"/>
        <w:widowControl w:val="1"/>
        <w:jc w:val="left"/>
      </w:pPr>
    </w:p>
    <w:p>
      <w:pPr>
        <w:pStyle w:val="0"/>
        <w:widowControl w:val="1"/>
        <w:ind w:firstLine="4080" w:firstLineChars="1700"/>
        <w:jc w:val="left"/>
      </w:pPr>
      <w:r>
        <w:rPr>
          <w:rFonts w:hint="eastAsia" w:ascii="ＭＳ 明朝" w:hAnsi="ＭＳ 明朝" w:eastAsia="ＭＳ 明朝"/>
          <w:kern w:val="2"/>
          <w:sz w:val="24"/>
        </w:rPr>
        <w:t>申請者</w:t>
      </w:r>
    </w:p>
    <w:p>
      <w:pPr>
        <w:pStyle w:val="0"/>
        <w:widowControl w:val="1"/>
        <w:ind w:right="-2" w:firstLine="4560" w:firstLineChars="1900"/>
        <w:jc w:val="both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4"/>
        </w:rPr>
        <w:t>所在地</w:t>
      </w:r>
      <w:r>
        <w:rPr>
          <w:rFonts w:hint="eastAsia" w:ascii="ＭＳ 明朝" w:hAnsi="ＭＳ 明朝" w:eastAsia="ＭＳ 明朝"/>
          <w:kern w:val="2"/>
          <w:sz w:val="24"/>
          <w:u w:val="single"/>
        </w:rPr>
        <w:t>　　　　　　　　　　　　　　　　</w:t>
      </w:r>
    </w:p>
    <w:p>
      <w:pPr>
        <w:pStyle w:val="0"/>
        <w:widowControl w:val="1"/>
        <w:ind w:right="-2" w:firstLine="4560" w:firstLineChars="19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法人名</w:t>
      </w:r>
      <w:r>
        <w:rPr>
          <w:rFonts w:hint="eastAsia" w:ascii="ＭＳ 明朝" w:hAnsi="ＭＳ 明朝" w:eastAsia="ＭＳ 明朝"/>
          <w:kern w:val="2"/>
          <w:sz w:val="24"/>
          <w:u w:val="single"/>
        </w:rPr>
        <w:t>　　　　　　　　　　　　　　　　</w:t>
      </w:r>
    </w:p>
    <w:p>
      <w:pPr>
        <w:pStyle w:val="0"/>
        <w:widowControl w:val="1"/>
        <w:ind w:right="-2" w:firstLine="4560" w:firstLineChars="1900"/>
        <w:jc w:val="both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4"/>
        </w:rPr>
        <w:t>代表者</w:t>
      </w:r>
      <w:r>
        <w:rPr>
          <w:rFonts w:hint="eastAsia" w:ascii="ＭＳ 明朝" w:hAnsi="ＭＳ 明朝" w:eastAsia="ＭＳ 明朝"/>
          <w:kern w:val="2"/>
          <w:sz w:val="24"/>
          <w:u w:val="single"/>
        </w:rPr>
        <w:t>　　　　　　　　　　　　　　　　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left"/>
      </w:pPr>
      <w:r>
        <w:rPr>
          <w:rFonts w:hint="eastAsia" w:ascii="ＭＳ 明朝" w:hAnsi="ＭＳ 明朝" w:eastAsia="ＭＳ 明朝"/>
          <w:kern w:val="2"/>
          <w:sz w:val="24"/>
        </w:rPr>
        <w:t>　補助金の交付を受けたいので、宇和島市サテライトオフィス開設促進事業補助金交付要綱第１２条第１項の規定により、次のとおり関係書類を添えて申請します。</w:t>
      </w:r>
    </w:p>
    <w:p>
      <w:pPr>
        <w:pStyle w:val="0"/>
        <w:jc w:val="both"/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62"/>
        <w:gridCol w:w="1985"/>
        <w:gridCol w:w="3118"/>
        <w:gridCol w:w="3181"/>
      </w:tblGrid>
      <w:tr>
        <w:trPr>
          <w:trHeight w:val="454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名称</w:t>
            </w:r>
          </w:p>
        </w:tc>
        <w:tc>
          <w:tcPr>
            <w:tcW w:w="6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所在地</w:t>
            </w:r>
          </w:p>
        </w:tc>
        <w:tc>
          <w:tcPr>
            <w:tcW w:w="6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宇和島市</w:t>
            </w:r>
          </w:p>
        </w:tc>
      </w:tr>
      <w:tr>
        <w:trPr>
          <w:trHeight w:val="454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操業開始日</w:t>
            </w:r>
          </w:p>
        </w:tc>
        <w:tc>
          <w:tcPr>
            <w:tcW w:w="6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</w:tr>
      <w:tr>
        <w:trPr>
          <w:trHeight w:val="454" w:hRule="atLeast"/>
        </w:trPr>
        <w:tc>
          <w:tcPr>
            <w:tcW w:w="2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従業員数等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企業全体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サテライトオフィス</w:t>
            </w:r>
          </w:p>
        </w:tc>
      </w:tr>
      <w:tr>
        <w:trPr>
          <w:trHeight w:val="397" w:hRule="atLeast"/>
        </w:trPr>
        <w:tc>
          <w:tcPr>
            <w:tcW w:w="2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sz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役　員：　　　　人</w:t>
            </w:r>
          </w:p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従業員：　　　　人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役　員：　　　　人</w:t>
            </w:r>
          </w:p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従業員：　　　　人</w:t>
            </w:r>
          </w:p>
        </w:tc>
      </w:tr>
      <w:tr>
        <w:trPr>
          <w:trHeight w:val="39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補助金交付申請日の</w:t>
            </w:r>
          </w:p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新規雇用従業員数</w:t>
            </w:r>
          </w:p>
        </w:tc>
        <w:tc>
          <w:tcPr>
            <w:tcW w:w="6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526" w:rightChars="219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補助金交付申請額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補助対象経費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補助金の額</w:t>
            </w:r>
          </w:p>
        </w:tc>
      </w:tr>
      <w:tr>
        <w:trPr>
          <w:trHeight w:val="454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sz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開設費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sz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運営費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sz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雇用拡大支援費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sz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</w:tbl>
    <w:p>
      <w:pPr>
        <w:pStyle w:val="0"/>
        <w:widowControl w:val="1"/>
        <w:jc w:val="left"/>
      </w:pPr>
    </w:p>
    <w:p>
      <w:pPr>
        <w:pStyle w:val="0"/>
        <w:widowControl w:val="1"/>
        <w:jc w:val="left"/>
      </w:pPr>
      <w:r>
        <w:rPr>
          <w:rFonts w:hint="eastAsia" w:ascii="ＭＳ 明朝" w:hAnsi="ＭＳ 明朝" w:eastAsia="ＭＳ 明朝"/>
          <w:kern w:val="2"/>
          <w:sz w:val="24"/>
        </w:rPr>
        <w:br w:type="page"/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１　新規雇用従業員の内訳書（補助金交付申請日現在）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688"/>
        <w:gridCol w:w="1464"/>
        <w:gridCol w:w="828"/>
        <w:gridCol w:w="828"/>
        <w:gridCol w:w="1668"/>
        <w:gridCol w:w="1596"/>
      </w:tblGrid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住所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氏名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年齢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性別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新規採用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年月日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備考</w:t>
            </w:r>
          </w:p>
        </w:tc>
      </w:tr>
      <w:tr>
        <w:trPr>
          <w:cantSplit/>
          <w:trHeight w:val="741" w:hRule="atLeast"/>
        </w:trPr>
        <w:tc>
          <w:tcPr>
            <w:tcW w:w="26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701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97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706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</w:tbl>
    <w:p>
      <w:pPr>
        <w:pStyle w:val="0"/>
        <w:widowControl w:val="1"/>
        <w:jc w:val="left"/>
      </w:pPr>
      <w:r>
        <w:rPr>
          <w:rFonts w:hint="eastAsia" w:ascii="ＭＳ 明朝" w:hAnsi="ＭＳ 明朝" w:eastAsia="ＭＳ 明朝"/>
          <w:kern w:val="2"/>
          <w:sz w:val="24"/>
        </w:rPr>
        <w:t>（注）　この表で足りない場合には、複写又は別表等にして全員記載すること。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11" w:charSpace="-2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239"/>
  <w:drawingGridVerticalSpacing w:val="411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paragraph" w:styleId="23" w:customStyle="1">
    <w:name w:val="Note Heading"/>
    <w:basedOn w:val="0"/>
    <w:next w:val="0"/>
    <w:link w:val="24"/>
    <w:uiPriority w:val="0"/>
    <w:qFormat/>
    <w:pPr>
      <w:jc w:val="center"/>
    </w:pPr>
    <w:rPr>
      <w:rFonts w:ascii="Century" w:hAnsi="Century"/>
      <w:sz w:val="21"/>
    </w:rPr>
  </w:style>
  <w:style w:type="character" w:styleId="24" w:customStyle="1">
    <w:name w:val="記 (文字)"/>
    <w:basedOn w:val="10"/>
    <w:next w:val="24"/>
    <w:link w:val="23"/>
    <w:uiPriority w:val="0"/>
    <w:qFormat/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  <w:qFormat/>
    <w:rPr>
      <w:rFonts w:ascii="ＭＳ 明朝" w:hAnsi="ＭＳ 明朝" w:eastAsia="ＭＳ 明朝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286</Words>
  <Characters>287</Characters>
  <Application>JUST Note</Application>
  <Lines>0</Lines>
  <Paragraphs>0</Paragraphs>
  <CharactersWithSpaces>492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5010086</cp:lastModifiedBy>
  <cp:lastPrinted>2022-03-31T14:02:00Z</cp:lastPrinted>
  <dcterms:created xsi:type="dcterms:W3CDTF">2022-06-23T10:27:00Z</dcterms:created>
  <dcterms:modified xsi:type="dcterms:W3CDTF">2022-11-11T02:21:24Z</dcterms:modified>
  <cp:revision>5</cp:revision>
</cp:coreProperties>
</file>