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2" behindDoc="0" locked="1" layoutInCell="1" hidden="0" allowOverlap="1">
            <wp:simplePos x="0" y="0"/>
            <wp:positionH relativeFrom="column">
              <wp:posOffset>-276225</wp:posOffset>
            </wp:positionH>
            <wp:positionV relativeFrom="paragraph">
              <wp:posOffset>36195</wp:posOffset>
            </wp:positionV>
            <wp:extent cx="5759450" cy="10160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1600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様式第８号（第１１条関係）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市営住宅用途一部変更（模様替え・増築）許可申請書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　宇和島市長　　　　　　　様</w:t>
      </w:r>
    </w:p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住宅　　　棟　　　号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連絡先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使用している市営住宅について、（用途一部変更・模様替え・増築）をしたいので別紙設計書を添えて申請します。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１．申請理由・内容（　　　　　　　　　　　　　　　　　　　　　　　　　　　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２．申請物・大きさ等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申請物（　　　　　　　　　　　　　　　　　　　　　　　　　　　　　　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大きさ（　　　　　　　　　　　　　　　　　　　　　　　　　　　　　　）</w:t>
      </w:r>
    </w:p>
    <w:p>
      <w:pPr>
        <w:pStyle w:val="0"/>
        <w:tabs>
          <w:tab w:val="left" w:leader="none" w:pos="360"/>
        </w:tabs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３．既設増築物件等の有無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風　呂　場　　　　　　　　　　　　㎡（　　　　坪）　　　　　有　・　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物　　　置　　　　　　　　　　　　㎡（　　　　坪）　　　　　有　・　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ト　イ　レ　　　　　　　簡易水洗化　　手すり設置　　　　　　有　・　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そ　の　他（　　　　　　　　　　　　　　　　　　　　　　　）有　・　無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４．誓約事項（申請に際して、次の事項を厳守することを誓約いたします。）</w:t>
      </w:r>
    </w:p>
    <w:p>
      <w:pPr>
        <w:pStyle w:val="0"/>
        <w:tabs>
          <w:tab w:val="left" w:leader="none" w:pos="1380"/>
        </w:tabs>
        <w:ind w:left="910" w:leftChars="79" w:hanging="720" w:hangingChars="3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（１）　退去のときは、原状に回復いたします。ただし、市との協議により、原状回復不要とされた場合は、この限りではありません。</w:t>
      </w:r>
    </w:p>
    <w:p>
      <w:pPr>
        <w:pStyle w:val="0"/>
        <w:tabs>
          <w:tab w:val="left" w:leader="none" w:pos="1380"/>
        </w:tabs>
        <w:ind w:left="910" w:leftChars="79" w:hanging="720" w:hangingChars="3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（２）　申請内容と異なる施工等をした場合は、市の指示に従い改善または撤去します。</w:t>
      </w:r>
    </w:p>
    <w:p>
      <w:pPr>
        <w:pStyle w:val="0"/>
        <w:tabs>
          <w:tab w:val="left" w:leader="none" w:pos="1380"/>
        </w:tabs>
        <w:ind w:firstLine="197" w:firstLineChars="82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（３）　当許可申請に係る設備等について、修繕等は自ら行います。</w:t>
      </w:r>
    </w:p>
    <w:p>
      <w:pPr>
        <w:pStyle w:val="0"/>
        <w:tabs>
          <w:tab w:val="left" w:leader="none" w:pos="1380"/>
        </w:tabs>
        <w:ind w:firstLine="197" w:firstLineChars="82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（４）　住宅使用料の滞納はありません。（または、市との協議により分割納付中）</w:t>
      </w:r>
    </w:p>
    <w:p>
      <w:pPr>
        <w:pStyle w:val="0"/>
        <w:ind w:left="1671" w:hanging="1680" w:hangingChars="700"/>
        <w:jc w:val="both"/>
      </w:pPr>
    </w:p>
    <w:p>
      <w:pPr>
        <w:pStyle w:val="0"/>
        <w:ind w:left="1671" w:hanging="1680" w:hangingChars="7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※・施工業者名（連絡先）を記入した設計書または取付図等を添付して下さい。</w:t>
      </w:r>
    </w:p>
    <w:p>
      <w:pPr>
        <w:pStyle w:val="0"/>
        <w:ind w:firstLine="730" w:firstLineChars="304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・水道工事については、市水道局指定給水装置工事事業者により実施すること。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・クロスの張替えを行うなどの場合は、防炎規格の物を使って下さい。</w:t>
      </w:r>
    </w:p>
    <w:sectPr>
      <w:pgSz w:w="11906" w:h="16838"/>
      <w:pgMar w:top="800" w:right="1418" w:bottom="800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hyphenationZone w:val="0"/>
  <w:drawingGridHorizontalSpacing w:val="239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wordWrap w:val="0"/>
      <w:overflowPunct w:val="0"/>
      <w:autoSpaceDE w:val="0"/>
      <w:autoSpaceDN w:val="0"/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402</Words>
  <Characters>402</Characters>
  <Application>JUST Note</Application>
  <Lines>0</Lines>
  <Paragraphs>0</Paragraphs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1030070</cp:lastModifiedBy>
  <cp:lastPrinted>2021-05-18T04:43:43Z</cp:lastPrinted>
  <dcterms:created xsi:type="dcterms:W3CDTF">2019-12-20T18:10:00Z</dcterms:created>
  <dcterms:modified xsi:type="dcterms:W3CDTF">2021-05-18T04:41:49Z</dcterms:modified>
  <cp:revision>8</cp:revision>
</cp:coreProperties>
</file>