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様式第６号（第６条関係）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指定承継申請書</w:t>
      </w:r>
    </w:p>
    <w:p>
      <w:pPr>
        <w:pStyle w:val="0"/>
        <w:jc w:val="both"/>
        <w:rPr>
          <w:sz w:val="24"/>
        </w:rPr>
      </w:pPr>
    </w:p>
    <w:p>
      <w:pPr>
        <w:pStyle w:val="0"/>
        <w:ind w:right="42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宇和島市長　岡原　文彰　様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ind w:right="420" w:firstLine="3570" w:firstLineChars="17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申請者　</w:t>
      </w:r>
    </w:p>
    <w:p>
      <w:pPr>
        <w:pStyle w:val="0"/>
        <w:spacing w:line="360" w:lineRule="auto"/>
        <w:ind w:right="-1" w:firstLine="2100" w:firstLineChars="1000"/>
        <w:jc w:val="left"/>
        <w:rPr>
          <w:position w:val="4"/>
          <w:sz w:val="24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</w:rPr>
        <w:t>住</w:t>
      </w:r>
      <w:r>
        <w:rPr>
          <w:rFonts w:hint="eastAsia" w:ascii="Century" w:hAnsi="Century" w:eastAsia="ＭＳ 明朝"/>
          <w:kern w:val="2"/>
          <w:position w:val="4"/>
          <w:sz w:val="24"/>
        </w:rPr>
        <w:t>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</w:t>
      </w:r>
    </w:p>
    <w:p>
      <w:pPr>
        <w:pStyle w:val="0"/>
        <w:spacing w:line="360" w:lineRule="auto"/>
        <w:ind w:right="-1" w:firstLine="2100" w:firstLineChars="1000"/>
        <w:jc w:val="left"/>
        <w:rPr>
          <w:position w:val="4"/>
          <w:sz w:val="24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</w:rPr>
        <w:t>名</w:t>
      </w:r>
      <w:r>
        <w:rPr>
          <w:rFonts w:hint="eastAsia" w:ascii="Century" w:hAnsi="Century" w:eastAsia="ＭＳ 明朝"/>
          <w:kern w:val="2"/>
          <w:position w:val="4"/>
          <w:sz w:val="24"/>
        </w:rPr>
        <w:t>称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</w:t>
      </w:r>
    </w:p>
    <w:p>
      <w:pPr>
        <w:pStyle w:val="0"/>
        <w:spacing w:line="360" w:lineRule="auto"/>
        <w:ind w:right="-2"/>
        <w:jc w:val="left"/>
        <w:rPr>
          <w:position w:val="4"/>
          <w:sz w:val="24"/>
          <w:u w:val="single"/>
        </w:rPr>
      </w:pPr>
      <w:r>
        <w:rPr>
          <w:rFonts w:hint="eastAsia" w:ascii="Century" w:hAnsi="Century" w:eastAsia="ＭＳ 明朝"/>
          <w:kern w:val="2"/>
          <w:position w:val="4"/>
          <w:sz w:val="24"/>
        </w:rPr>
        <w:t>　　　　　　　　　　　　　　　　　　</w:t>
      </w:r>
      <w:r>
        <w:rPr>
          <w:rFonts w:hint="eastAsia" w:ascii="Century" w:hAnsi="Century" w:eastAsia="ＭＳ 明朝"/>
          <w:kern w:val="2"/>
          <w:position w:val="4"/>
          <w:sz w:val="24"/>
        </w:rPr>
        <w:t xml:space="preserve">  </w:t>
      </w:r>
      <w:r>
        <w:rPr>
          <w:rFonts w:hint="eastAsia" w:ascii="Century" w:hAnsi="Century" w:eastAsia="ＭＳ 明朝"/>
          <w:kern w:val="2"/>
          <w:position w:val="4"/>
          <w:sz w:val="24"/>
        </w:rPr>
        <w:t>代表者</w:t>
      </w:r>
      <w:r>
        <w:rPr>
          <w:rFonts w:hint="eastAsia" w:ascii="Century" w:hAnsi="Century" w:eastAsia="ＭＳ 明朝"/>
          <w:kern w:val="2"/>
          <w:position w:val="4"/>
          <w:sz w:val="24"/>
          <w:u w:val="single"/>
        </w:rPr>
        <w:t>　　　　　　　　　　　　　</w:t>
      </w:r>
    </w:p>
    <w:p>
      <w:pPr>
        <w:pStyle w:val="0"/>
        <w:jc w:val="left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指定事業者の指定の承継をしたいので、宇和島市中核企業等支援事業費補助金交付要綱第５条第１項の規定に基づき、関係書類を添えて届け出ます。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88"/>
        <w:gridCol w:w="6984"/>
      </w:tblGrid>
      <w:tr>
        <w:trPr>
          <w:cantSplit/>
          <w:trHeight w:val="7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指定年月日・番号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　月　　　日　　　宇商指令第　　　　号</w:t>
            </w:r>
          </w:p>
        </w:tc>
      </w:tr>
      <w:tr>
        <w:trPr>
          <w:cantSplit/>
          <w:trHeight w:val="189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異動理由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異動年月日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年　　　月　　　日</w:t>
            </w:r>
          </w:p>
        </w:tc>
      </w:tr>
      <w:tr>
        <w:trPr>
          <w:cantSplit/>
          <w:trHeight w:val="2112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異動事項及び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参考資料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（注）申請の内容を確認できる資料を添付すること。</w:t>
      </w: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164</Characters>
  <Application>JUST Note</Application>
  <Lines>28</Lines>
  <Paragraphs>19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2022-05-12T05:54:57Z</dcterms:modified>
  <cp:revision>7</cp:revision>
</cp:coreProperties>
</file>