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営　漁　計　画　書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住　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　名　　　　　　　　　　　　　　　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日生（年齢　　歳）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漁業経営に関する目標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２　年間操業（養殖）計画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76"/>
        <w:gridCol w:w="2693"/>
        <w:gridCol w:w="2268"/>
        <w:gridCol w:w="2551"/>
      </w:tblGrid>
      <w:tr>
        <w:trPr/>
        <w:tc>
          <w:tcPr>
            <w:tcW w:w="1276" w:type="dxa"/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693" w:type="dxa"/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漁業種類</w:t>
            </w:r>
          </w:p>
        </w:tc>
        <w:tc>
          <w:tcPr>
            <w:tcW w:w="2268" w:type="dxa"/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対象魚種</w:t>
            </w:r>
          </w:p>
        </w:tc>
        <w:tc>
          <w:tcPr>
            <w:tcW w:w="2551" w:type="dxa"/>
            <w:vAlign w:val="top"/>
          </w:tcPr>
          <w:p>
            <w:pPr>
              <w:pStyle w:val="17"/>
              <w:rPr>
                <w:rFonts w:hint="default"/>
              </w:rPr>
            </w:pPr>
            <w:r>
              <w:rPr>
                <w:rFonts w:hint="eastAsia"/>
              </w:rPr>
              <w:t>水揚げ金額</w:t>
            </w:r>
          </w:p>
        </w:tc>
      </w:tr>
      <w:tr>
        <w:trPr>
          <w:trHeight w:val="1193" w:hRule="atLeast"/>
        </w:trPr>
        <w:tc>
          <w:tcPr>
            <w:tcW w:w="1276" w:type="dxa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2693" w:type="dxa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17"/>
              <w:jc w:val="both"/>
              <w:rPr>
                <w:rFonts w:hint="default"/>
              </w:rPr>
            </w:pPr>
          </w:p>
        </w:tc>
      </w:tr>
    </w:tbl>
    <w:p>
      <w:pPr>
        <w:pStyle w:val="17"/>
        <w:tabs>
          <w:tab w:val="left" w:leader="none" w:pos="2151"/>
        </w:tabs>
        <w:jc w:val="both"/>
        <w:rPr>
          <w:rFonts w:hint="default"/>
        </w:rPr>
      </w:pPr>
      <w:r>
        <w:rPr>
          <w:rFonts w:hint="default"/>
        </w:rPr>
        <w:tab/>
      </w:r>
    </w:p>
    <w:p>
      <w:pPr>
        <w:pStyle w:val="0"/>
        <w:rPr>
          <w:rFonts w:hint="default"/>
        </w:rPr>
      </w:pPr>
      <w:r>
        <w:rPr>
          <w:rFonts w:hint="eastAsia"/>
        </w:rPr>
        <w:t>３　宇和島市新規漁業就業者定着促進事業の実施の有無</w:t>
      </w:r>
    </w:p>
    <w:p>
      <w:pPr>
        <w:pStyle w:val="0"/>
        <w:rPr>
          <w:rFonts w:hint="default"/>
        </w:rPr>
      </w:pPr>
      <w:r>
        <w:rPr>
          <w:rFonts w:hint="eastAsia"/>
        </w:rPr>
        <w:t>　　　有　　・　　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漁業技術取得のための乗船経歴（研修経歴）</w:t>
      </w:r>
    </w:p>
    <w:tbl>
      <w:tblPr>
        <w:tblStyle w:val="11"/>
        <w:tblW w:w="8788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1417"/>
        <w:gridCol w:w="1701"/>
        <w:gridCol w:w="1701"/>
        <w:gridCol w:w="3969"/>
      </w:tblGrid>
      <w:tr>
        <w:trPr>
          <w:trHeight w:val="438" w:hRule="atLeast"/>
        </w:trPr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乗船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（研修）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経歴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漁業の種類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16" w:hRule="atLeast"/>
        </w:trPr>
        <w:tc>
          <w:tcPr>
            <w:tcW w:w="14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　　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～　　年　　月</w:t>
            </w:r>
          </w:p>
        </w:tc>
      </w:tr>
      <w:tr>
        <w:trPr>
          <w:cantSplit/>
          <w:trHeight w:val="435" w:hRule="atLeast"/>
        </w:trPr>
        <w:tc>
          <w:tcPr>
            <w:tcW w:w="14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乗船（研修）していた漁船の所有者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1417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79" w:hRule="atLeast"/>
        </w:trPr>
        <w:tc>
          <w:tcPr>
            <w:tcW w:w="141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所属支所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48"/>
  <w:bordersDoNotSurroundHeader/>
  <w:bordersDoNotSurroundFooter/>
  <w:defaultTabStop w:val="840"/>
  <w:hyphenationZone w:val="0"/>
  <w:defaultTableStyle w:val="35"/>
  <w:drawingGridHorizontalSpacing w:val="238"/>
  <w:drawingGridVerticalSpacing w:val="205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25"/>
    <w:uiPriority w:val="0"/>
    <w:qFormat/>
    <w:pPr>
      <w:jc w:val="center"/>
    </w:pPr>
    <w:rPr>
      <w:rFonts w:ascii="Century" w:hAnsi="Century" w:eastAsia="ＭＳ 明朝"/>
    </w:rPr>
  </w:style>
  <w:style w:type="paragraph" w:styleId="18">
    <w:name w:val="Closing"/>
    <w:basedOn w:val="0"/>
    <w:next w:val="0"/>
    <w:link w:val="26"/>
    <w:uiPriority w:val="0"/>
    <w:qFormat/>
    <w:pPr>
      <w:jc w:val="right"/>
    </w:pPr>
    <w:rPr>
      <w:rFonts w:ascii="Century" w:hAnsi="Century" w:eastAsia="ＭＳ 明朝"/>
    </w:rPr>
  </w:style>
  <w:style w:type="paragraph" w:styleId="19">
    <w:name w:val="footer"/>
    <w:basedOn w:val="0"/>
    <w:next w:val="19"/>
    <w:link w:val="0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character" w:styleId="24">
    <w:name w:val="line number"/>
    <w:basedOn w:val="10"/>
    <w:next w:val="24"/>
    <w:link w:val="0"/>
    <w:uiPriority w:val="0"/>
  </w:style>
  <w:style w:type="character" w:styleId="25" w:customStyle="1">
    <w:name w:val="記 (文字)"/>
    <w:basedOn w:val="10"/>
    <w:next w:val="25"/>
    <w:link w:val="17"/>
    <w:uiPriority w:val="0"/>
    <w:rPr>
      <w:rFonts w:ascii="Century" w:hAnsi="Century" w:eastAsia="ＭＳ 明朝"/>
      <w:sz w:val="24"/>
    </w:rPr>
  </w:style>
  <w:style w:type="character" w:styleId="26" w:customStyle="1">
    <w:name w:val="結語 (文字)"/>
    <w:basedOn w:val="10"/>
    <w:next w:val="26"/>
    <w:link w:val="18"/>
    <w:uiPriority w:val="0"/>
    <w:rPr>
      <w:rFonts w:ascii="Century" w:hAnsi="Century" w:eastAsia="ＭＳ 明朝"/>
      <w:sz w:val="24"/>
    </w:rPr>
  </w:style>
  <w:style w:type="paragraph" w:styleId="27">
    <w:name w:val="Body Text"/>
    <w:basedOn w:val="0"/>
    <w:next w:val="27"/>
    <w:link w:val="0"/>
    <w:uiPriority w:val="0"/>
    <w:qFormat/>
    <w:pPr>
      <w:wordWrap w:val="0"/>
      <w:spacing w:line="358" w:lineRule="exact"/>
    </w:pPr>
    <w:rPr>
      <w:rFonts w:ascii="ＭＳ 明朝" w:hAnsi="ＭＳ 明朝" w:eastAsia="ＭＳ 明朝"/>
      <w:spacing w:val="8"/>
      <w:sz w:val="20"/>
    </w:rPr>
  </w:style>
  <w:style w:type="paragraph" w:styleId="28">
    <w:name w:val="Body Text Indent"/>
    <w:basedOn w:val="0"/>
    <w:next w:val="28"/>
    <w:link w:val="0"/>
    <w:uiPriority w:val="0"/>
    <w:qFormat/>
    <w:pPr>
      <w:ind w:left="359" w:hanging="359" w:hangingChars="171"/>
    </w:pPr>
    <w:rPr>
      <w:rFonts w:ascii="Century" w:hAnsi="Century" w:eastAsia="ＭＳ 明朝"/>
      <w:sz w:val="21"/>
    </w:rPr>
  </w:style>
  <w:style w:type="paragraph" w:styleId="29">
    <w:name w:val="Body Text 2"/>
    <w:basedOn w:val="0"/>
    <w:next w:val="29"/>
    <w:link w:val="0"/>
    <w:uiPriority w:val="0"/>
    <w:qFormat/>
    <w:pPr>
      <w:jc w:val="center"/>
    </w:pPr>
    <w:rPr>
      <w:rFonts w:ascii="Century" w:hAnsi="Century" w:eastAsia="ＭＳ Ｐ明朝"/>
      <w:sz w:val="20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rPr>
      <w:rFonts w:asciiTheme="minorEastAsia" w:hAnsiTheme="minorEastAsia"/>
      <w:sz w:val="24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rPr>
      <w:rFonts w:asciiTheme="minorEastAsia" w:hAnsiTheme="minorEastAsia"/>
      <w:b w:val="1"/>
      <w:sz w:val="24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1060</TotalTime>
  <Pages>5</Pages>
  <Words>0</Words>
  <Characters>1059</Characters>
  <Application>JUST Note</Application>
  <Lines>1509</Lines>
  <Paragraphs>102</Paragraphs>
  <Company>uwajima</Company>
  <CharactersWithSpaces>1362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5010100</dc:creator>
  <cp:lastModifiedBy>5010137</cp:lastModifiedBy>
  <cp:lastPrinted>2021-08-10T10:32:00Z</cp:lastPrinted>
  <dcterms:created xsi:type="dcterms:W3CDTF">2021-01-07T23:47:00Z</dcterms:created>
  <dcterms:modified xsi:type="dcterms:W3CDTF">2022-05-05T07:11:59Z</dcterms:modified>
  <cp:revision>33</cp:revision>
</cp:coreProperties>
</file>