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様式第３号（第６条関係）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実施計画承認申請書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岡原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文彰　様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/>
        </w:rPr>
        <w:t>新規漁業就業者育成強化事業</w:t>
      </w:r>
      <w:r>
        <w:rPr>
          <w:rFonts w:hint="eastAsia" w:ascii="ＭＳ 明朝" w:hAnsi="ＭＳ 明朝"/>
        </w:rPr>
        <w:t>実施計画について、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実施要領第６条の規定により、関係書類を添えて承認申請します。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716" w:leftChars="100" w:hanging="477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（注）　宇和島市新規漁業就業者育成強化事業実施計画書（様式第４号）を添付すること。</w:t>
      </w: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8"/>
  <w:bordersDoNotSurroundHeader/>
  <w:bordersDoNotSurroundFooter/>
  <w:defaultTabStop w:val="840"/>
  <w:hyphenationZone w:val="0"/>
  <w:defaultTableStyle w:val="35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1062</TotalTime>
  <Pages>5</Pages>
  <Words>0</Words>
  <Characters>1059</Characters>
  <Application>JUST Note</Application>
  <Lines>1509</Lines>
  <Paragraphs>102</Paragraphs>
  <Company>uwajima</Company>
  <CharactersWithSpaces>1362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2021-08-10T10:32:00Z</cp:lastPrinted>
  <dcterms:created xsi:type="dcterms:W3CDTF">2021-01-07T23:47:00Z</dcterms:created>
  <dcterms:modified xsi:type="dcterms:W3CDTF">2022-05-05T07:41:14Z</dcterms:modified>
  <cp:revision>36</cp:revision>
</cp:coreProperties>
</file>