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BD1FE4"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rPr>
        <mc:AlternateContent>
          <mc:Choice Requires="wps">
            <w:drawing>
              <wp:anchor distT="0" distB="0" distL="114300" distR="114300" simplePos="0" relativeHeight="251664384" behindDoc="0" locked="0" layoutInCell="1" allowOverlap="1">
                <wp:simplePos x="0" y="0"/>
                <wp:positionH relativeFrom="column">
                  <wp:posOffset>2345908</wp:posOffset>
                </wp:positionH>
                <wp:positionV relativeFrom="paragraph">
                  <wp:posOffset>-641445</wp:posOffset>
                </wp:positionV>
                <wp:extent cx="4196450" cy="484335"/>
                <wp:effectExtent l="0" t="0" r="13970" b="11430"/>
                <wp:wrapNone/>
                <wp:docPr id="4" name="テキスト ボックス 4"/>
                <wp:cNvGraphicFramePr/>
                <a:graphic xmlns:a="http://schemas.openxmlformats.org/drawingml/2006/main">
                  <a:graphicData uri="http://schemas.microsoft.com/office/word/2010/wordprocessingShape">
                    <wps:wsp>
                      <wps:cNvSpPr txBox="1"/>
                      <wps:spPr>
                        <a:xfrm>
                          <a:off x="0" y="0"/>
                          <a:ext cx="4196450" cy="484335"/>
                        </a:xfrm>
                        <a:prstGeom prst="rect">
                          <a:avLst/>
                        </a:prstGeom>
                        <a:solidFill>
                          <a:schemeClr val="lt1"/>
                        </a:solidFill>
                        <a:ln w="6350">
                          <a:solidFill>
                            <a:prstClr val="black"/>
                          </a:solidFill>
                        </a:ln>
                      </wps:spPr>
                      <wps:txbx>
                        <w:txbxContent>
                          <w:p w:rsidR="00BD1FE4" w:rsidRPr="00BD1FE4" w:rsidRDefault="00BD1FE4" w:rsidP="00BD1FE4">
                            <w:pP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第１版　令和３年11月25</w:t>
                            </w:r>
                            <w:r w:rsidRPr="00BD1FE4">
                              <w:rPr>
                                <w:rFonts w:ascii="ＭＳ ゴシック" w:eastAsia="ＭＳ ゴシック" w:hAnsi="ＭＳ ゴシック" w:hint="eastAsia"/>
                                <w:color w:val="FF0000"/>
                                <w:sz w:val="32"/>
                                <w:szCs w:val="32"/>
                              </w:rPr>
                              <w:t>日公開　愛媛県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4.7pt;margin-top:-50.5pt;width:330.4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" fillcolor="white [3201]" strokeweight=".5pt">
                <v:textbox>
                  <w:txbxContent>
                    <w:p w:rsidR="00BD1FE4" w:rsidRPr="00BD1FE4" w:rsidRDefault="00BD1FE4" w:rsidP="00BD1FE4">
                      <w:pP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第１版　令和３年11月25</w:t>
                      </w:r>
                      <w:r w:rsidRPr="00BD1FE4">
                        <w:rPr>
                          <w:rFonts w:ascii="ＭＳ ゴシック" w:eastAsia="ＭＳ ゴシック" w:hAnsi="ＭＳ ゴシック" w:hint="eastAsia"/>
                          <w:color w:val="FF0000"/>
                          <w:sz w:val="32"/>
                          <w:szCs w:val="32"/>
                        </w:rPr>
                        <w:t>日公開　愛媛県</w:t>
                      </w:r>
                    </w:p>
                  </w:txbxContent>
                </v:textbox>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N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2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aQOGN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rsidR="00556C0F" w:rsidRPr="00B62C1C" w:rsidRDefault="00556C0F" w:rsidP="005B1E74">
            <w:pPr>
              <w:rPr>
                <w:rFonts w:ascii="ＭＳ ゴシック" w:eastAsia="ＭＳ ゴシック" w:hAnsi="ＭＳ ゴシック"/>
                <w:color w:val="FF0000"/>
                <w:sz w:val="24"/>
                <w:szCs w:val="24"/>
              </w:rPr>
            </w:pPr>
            <w:r w:rsidRPr="00B62C1C">
              <w:rPr>
                <w:rFonts w:ascii="ＭＳ ゴシック" w:eastAsia="ＭＳ ゴシック" w:hAnsi="ＭＳ ゴシック" w:hint="eastAsia"/>
                <w:noProof/>
                <w:color w:val="FF0000"/>
                <w:sz w:val="24"/>
                <w:szCs w:val="24"/>
              </w:rPr>
              <mc:AlternateContent>
                <mc:Choice Requires="wps">
                  <w:drawing>
                    <wp:anchor distT="0" distB="0" distL="114300" distR="114300" simplePos="0" relativeHeight="251665408" behindDoc="0" locked="0" layoutInCell="1" allowOverlap="1">
                      <wp:simplePos x="0" y="0"/>
                      <wp:positionH relativeFrom="column">
                        <wp:posOffset>83820</wp:posOffset>
                      </wp:positionH>
                      <wp:positionV relativeFrom="paragraph">
                        <wp:posOffset>227965</wp:posOffset>
                      </wp:positionV>
                      <wp:extent cx="81280" cy="477520"/>
                      <wp:effectExtent l="0" t="0" r="13970" b="17780"/>
                      <wp:wrapNone/>
                      <wp:docPr id="1" name="左大かっこ 1"/>
                      <wp:cNvGraphicFramePr/>
                      <a:graphic xmlns:a="http://schemas.openxmlformats.org/drawingml/2006/main">
                        <a:graphicData uri="http://schemas.microsoft.com/office/word/2010/wordprocessingShape">
                          <wps:wsp>
                            <wps:cNvSpPr/>
                            <wps:spPr>
                              <a:xfrm>
                                <a:off x="0" y="0"/>
                                <a:ext cx="81280" cy="4775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522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6pt;margin-top:17.95pt;width:6.4pt;height:3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" adj="306" strokecolor="black [3200]" strokeweight=".5pt">
                      <v:stroke joinstyle="miter"/>
                    </v:shape>
                  </w:pict>
                </mc:Fallback>
              </mc:AlternateContent>
            </w:r>
            <w:r w:rsidRPr="00B62C1C">
              <w:rPr>
                <w:rFonts w:ascii="ＭＳ ゴシック" w:eastAsia="ＭＳ ゴシック" w:hAnsi="ＭＳ ゴシック" w:hint="eastAsia"/>
                <w:color w:val="FF0000"/>
                <w:sz w:val="24"/>
                <w:szCs w:val="24"/>
              </w:rPr>
              <w:t>□</w:t>
            </w:r>
            <w:r w:rsidRPr="00B62C1C">
              <w:rPr>
                <w:rFonts w:ascii="ＭＳ ゴシック" w:eastAsia="ＭＳ ゴシック" w:hAnsi="ＭＳ ゴシック" w:hint="eastAsia"/>
                <w:color w:val="FF0000"/>
                <w:sz w:val="24"/>
                <w:szCs w:val="24"/>
              </w:rPr>
              <w:t xml:space="preserve"> </w:t>
            </w:r>
            <w:r w:rsidR="003C1144">
              <w:rPr>
                <w:rFonts w:ascii="ＭＳ ゴシック" w:eastAsia="ＭＳ ゴシック" w:hAnsi="ＭＳ ゴシック" w:hint="eastAsia"/>
                <w:color w:val="FF0000"/>
                <w:sz w:val="24"/>
                <w:szCs w:val="24"/>
              </w:rPr>
              <w:t>あり</w:t>
            </w:r>
          </w:p>
          <w:p w:rsidR="001F39D2" w:rsidRPr="00B62C1C" w:rsidRDefault="001F39D2" w:rsidP="00556C0F">
            <w:pPr>
              <w:ind w:firstLineChars="150" w:firstLine="360"/>
              <w:rPr>
                <w:rFonts w:ascii="ＭＳ ゴシック" w:eastAsia="ＭＳ ゴシック" w:hAnsi="ＭＳ ゴシック"/>
                <w:color w:val="FF0000"/>
                <w:sz w:val="24"/>
                <w:szCs w:val="24"/>
              </w:rPr>
            </w:pPr>
            <w:r w:rsidRPr="00B62C1C">
              <w:rPr>
                <w:rFonts w:ascii="ＭＳ ゴシック" w:eastAsia="ＭＳ ゴシック" w:hAnsi="ＭＳ ゴシック" w:hint="eastAsia"/>
                <w:color w:val="FF0000"/>
                <w:sz w:val="24"/>
                <w:szCs w:val="24"/>
              </w:rPr>
              <w:t xml:space="preserve">□ </w:t>
            </w:r>
            <w:r w:rsidRPr="00B62C1C">
              <w:rPr>
                <w:rFonts w:ascii="ＭＳ ゴシック" w:eastAsia="ＭＳ ゴシック" w:hAnsi="ＭＳ ゴシック"/>
                <w:color w:val="FF0000"/>
                <w:sz w:val="24"/>
                <w:szCs w:val="24"/>
              </w:rPr>
              <w:t>緊急事態</w:t>
            </w:r>
            <w:r w:rsidRPr="00B62C1C">
              <w:rPr>
                <w:rFonts w:ascii="ＭＳ ゴシック" w:eastAsia="ＭＳ ゴシック" w:hAnsi="ＭＳ ゴシック" w:hint="eastAsia"/>
                <w:color w:val="FF0000"/>
                <w:sz w:val="24"/>
                <w:szCs w:val="24"/>
              </w:rPr>
              <w:t>措置区域：</w:t>
            </w:r>
            <w:r w:rsidRPr="00B62C1C">
              <w:rPr>
                <w:rFonts w:ascii="ＭＳ ゴシック" w:eastAsia="ＭＳ ゴシック" w:hAnsi="ＭＳ ゴシック"/>
                <w:color w:val="FF0000"/>
                <w:sz w:val="24"/>
                <w:szCs w:val="24"/>
              </w:rPr>
              <w:t>人数上限10,00</w:t>
            </w:r>
            <w:r w:rsidRPr="00B62C1C">
              <w:rPr>
                <w:rFonts w:ascii="ＭＳ ゴシック" w:eastAsia="ＭＳ ゴシック" w:hAnsi="ＭＳ ゴシック" w:hint="eastAsia"/>
                <w:color w:val="FF0000"/>
                <w:sz w:val="24"/>
                <w:szCs w:val="24"/>
              </w:rPr>
              <w:t>0</w:t>
            </w:r>
            <w:r w:rsidRPr="00B62C1C">
              <w:rPr>
                <w:rFonts w:ascii="ＭＳ ゴシック" w:eastAsia="ＭＳ ゴシック" w:hAnsi="ＭＳ ゴシック"/>
                <w:color w:val="FF0000"/>
                <w:sz w:val="24"/>
                <w:szCs w:val="24"/>
              </w:rPr>
              <w:t>人を</w:t>
            </w:r>
            <w:r w:rsidRPr="00B62C1C">
              <w:rPr>
                <w:rFonts w:ascii="ＭＳ ゴシック" w:eastAsia="ＭＳ ゴシック" w:hAnsi="ＭＳ ゴシック" w:hint="eastAsia"/>
                <w:color w:val="FF0000"/>
                <w:sz w:val="24"/>
                <w:szCs w:val="24"/>
              </w:rPr>
              <w:t>収容</w:t>
            </w:r>
            <w:r w:rsidRPr="00B62C1C">
              <w:rPr>
                <w:rFonts w:ascii="ＭＳ ゴシック" w:eastAsia="ＭＳ ゴシック" w:hAnsi="ＭＳ ゴシック"/>
                <w:color w:val="FF0000"/>
                <w:sz w:val="24"/>
                <w:szCs w:val="24"/>
              </w:rPr>
              <w:t>定員まで</w:t>
            </w:r>
            <w:r w:rsidRPr="00B62C1C">
              <w:rPr>
                <w:rFonts w:ascii="ＭＳ ゴシック" w:eastAsia="ＭＳ ゴシック" w:hAnsi="ＭＳ ゴシック" w:hint="eastAsia"/>
                <w:color w:val="FF0000"/>
                <w:sz w:val="24"/>
                <w:szCs w:val="24"/>
              </w:rPr>
              <w:t>緩和</w:t>
            </w:r>
          </w:p>
          <w:p w:rsidR="00556C0F" w:rsidRPr="00B62C1C" w:rsidRDefault="001F39D2" w:rsidP="00556C0F">
            <w:pPr>
              <w:ind w:firstLineChars="150" w:firstLine="360"/>
              <w:rPr>
                <w:rFonts w:ascii="ＭＳ ゴシック" w:eastAsia="ＭＳ ゴシック" w:hAnsi="ＭＳ ゴシック"/>
                <w:color w:val="FF0000"/>
                <w:kern w:val="0"/>
                <w:sz w:val="24"/>
                <w:szCs w:val="24"/>
              </w:rPr>
            </w:pPr>
            <w:r w:rsidRPr="00B62C1C">
              <w:rPr>
                <w:rFonts w:ascii="ＭＳ ゴシック" w:eastAsia="ＭＳ ゴシック" w:hAnsi="ＭＳ ゴシック" w:hint="eastAsia"/>
                <w:color w:val="FF0000"/>
                <w:sz w:val="24"/>
                <w:szCs w:val="24"/>
              </w:rPr>
              <w:t>□</w:t>
            </w:r>
            <w:r w:rsidRPr="00B62C1C">
              <w:rPr>
                <w:rFonts w:ascii="ＭＳ ゴシック" w:eastAsia="ＭＳ ゴシック" w:hAnsi="ＭＳ ゴシック"/>
                <w:color w:val="FF0000"/>
                <w:sz w:val="24"/>
                <w:szCs w:val="24"/>
              </w:rPr>
              <w:t xml:space="preserve"> </w:t>
            </w:r>
            <w:r w:rsidRPr="009151EE">
              <w:rPr>
                <w:rFonts w:ascii="ＭＳ ゴシック" w:eastAsia="ＭＳ ゴシック" w:hAnsi="ＭＳ ゴシック"/>
                <w:color w:val="FF0000"/>
                <w:w w:val="95"/>
                <w:kern w:val="0"/>
                <w:sz w:val="24"/>
                <w:szCs w:val="24"/>
                <w:fitText w:val="6960" w:id="-1681199360"/>
              </w:rPr>
              <w:t>まん延防止等重点措置区域</w:t>
            </w:r>
            <w:r w:rsidRPr="009151EE">
              <w:rPr>
                <w:rFonts w:ascii="ＭＳ ゴシック" w:eastAsia="ＭＳ ゴシック" w:hAnsi="ＭＳ ゴシック" w:hint="eastAsia"/>
                <w:color w:val="FF0000"/>
                <w:w w:val="95"/>
                <w:kern w:val="0"/>
                <w:sz w:val="24"/>
                <w:szCs w:val="24"/>
                <w:fitText w:val="6960" w:id="-1681199360"/>
              </w:rPr>
              <w:t>：</w:t>
            </w:r>
            <w:r w:rsidRPr="009151EE">
              <w:rPr>
                <w:rFonts w:ascii="ＭＳ ゴシック" w:eastAsia="ＭＳ ゴシック" w:hAnsi="ＭＳ ゴシック"/>
                <w:color w:val="FF0000"/>
                <w:w w:val="95"/>
                <w:kern w:val="0"/>
                <w:sz w:val="24"/>
                <w:szCs w:val="24"/>
                <w:fitText w:val="6960" w:id="-1681199360"/>
              </w:rPr>
              <w:t>人数上限20,00</w:t>
            </w:r>
            <w:r w:rsidRPr="009151EE">
              <w:rPr>
                <w:rFonts w:ascii="ＭＳ ゴシック" w:eastAsia="ＭＳ ゴシック" w:hAnsi="ＭＳ ゴシック" w:hint="eastAsia"/>
                <w:color w:val="FF0000"/>
                <w:w w:val="95"/>
                <w:kern w:val="0"/>
                <w:sz w:val="24"/>
                <w:szCs w:val="24"/>
                <w:fitText w:val="6960" w:id="-1681199360"/>
              </w:rPr>
              <w:t>0</w:t>
            </w:r>
            <w:r w:rsidRPr="009151EE">
              <w:rPr>
                <w:rFonts w:ascii="ＭＳ ゴシック" w:eastAsia="ＭＳ ゴシック" w:hAnsi="ＭＳ ゴシック"/>
                <w:color w:val="FF0000"/>
                <w:w w:val="95"/>
                <w:kern w:val="0"/>
                <w:sz w:val="24"/>
                <w:szCs w:val="24"/>
                <w:fitText w:val="6960" w:id="-1681199360"/>
              </w:rPr>
              <w:t>人を</w:t>
            </w:r>
            <w:r w:rsidRPr="009151EE">
              <w:rPr>
                <w:rFonts w:ascii="ＭＳ ゴシック" w:eastAsia="ＭＳ ゴシック" w:hAnsi="ＭＳ ゴシック" w:hint="eastAsia"/>
                <w:color w:val="FF0000"/>
                <w:w w:val="95"/>
                <w:kern w:val="0"/>
                <w:sz w:val="24"/>
                <w:szCs w:val="24"/>
                <w:fitText w:val="6960" w:id="-1681199360"/>
              </w:rPr>
              <w:t>収容</w:t>
            </w:r>
            <w:r w:rsidRPr="009151EE">
              <w:rPr>
                <w:rFonts w:ascii="ＭＳ ゴシック" w:eastAsia="ＭＳ ゴシック" w:hAnsi="ＭＳ ゴシック"/>
                <w:color w:val="FF0000"/>
                <w:w w:val="95"/>
                <w:kern w:val="0"/>
                <w:sz w:val="24"/>
                <w:szCs w:val="24"/>
                <w:fitText w:val="6960" w:id="-1681199360"/>
              </w:rPr>
              <w:t>定員まで</w:t>
            </w:r>
            <w:r w:rsidRPr="009151EE">
              <w:rPr>
                <w:rFonts w:ascii="ＭＳ ゴシック" w:eastAsia="ＭＳ ゴシック" w:hAnsi="ＭＳ ゴシック" w:hint="eastAsia"/>
                <w:color w:val="FF0000"/>
                <w:w w:val="95"/>
                <w:kern w:val="0"/>
                <w:sz w:val="24"/>
                <w:szCs w:val="24"/>
                <w:fitText w:val="6960" w:id="-1681199360"/>
              </w:rPr>
              <w:t>緩</w:t>
            </w:r>
            <w:r w:rsidRPr="009151EE">
              <w:rPr>
                <w:rFonts w:ascii="ＭＳ ゴシック" w:eastAsia="ＭＳ ゴシック" w:hAnsi="ＭＳ ゴシック" w:hint="eastAsia"/>
                <w:color w:val="FF0000"/>
                <w:spacing w:val="3"/>
                <w:w w:val="95"/>
                <w:kern w:val="0"/>
                <w:sz w:val="24"/>
                <w:szCs w:val="24"/>
                <w:fitText w:val="6960" w:id="-1681199360"/>
              </w:rPr>
              <w:t>和</w:t>
            </w:r>
          </w:p>
          <w:p w:rsidR="003C1144" w:rsidRDefault="00556C0F" w:rsidP="003C1144">
            <w:pPr>
              <w:rPr>
                <w:rFonts w:ascii="ＭＳ ゴシック" w:eastAsia="ＭＳ ゴシック" w:hAnsi="ＭＳ ゴシック"/>
                <w:color w:val="FF0000"/>
                <w:sz w:val="24"/>
                <w:szCs w:val="24"/>
              </w:rPr>
            </w:pPr>
            <w:r w:rsidRPr="00B62C1C">
              <w:rPr>
                <w:rFonts w:ascii="ＭＳ ゴシック" w:eastAsia="ＭＳ ゴシック" w:hAnsi="ＭＳ ゴシック" w:hint="eastAsia"/>
                <w:color w:val="FF0000"/>
                <w:sz w:val="24"/>
                <w:szCs w:val="24"/>
              </w:rPr>
              <w:t>□</w:t>
            </w:r>
            <w:r w:rsidR="003C1144">
              <w:rPr>
                <w:rFonts w:ascii="ＭＳ ゴシック" w:eastAsia="ＭＳ ゴシック" w:hAnsi="ＭＳ ゴシック" w:hint="eastAsia"/>
                <w:color w:val="FF0000"/>
                <w:sz w:val="24"/>
                <w:szCs w:val="24"/>
              </w:rPr>
              <w:t xml:space="preserve"> なし</w:t>
            </w:r>
          </w:p>
          <w:p w:rsidR="00556C0F" w:rsidRPr="00556C0F" w:rsidRDefault="00556C0F" w:rsidP="003C1144">
            <w:pPr>
              <w:rPr>
                <w:rFonts w:ascii="ＭＳ ゴシック" w:eastAsia="ＭＳ ゴシック" w:hAnsi="ＭＳ ゴシック" w:hint="eastAsia"/>
                <w:sz w:val="24"/>
                <w:szCs w:val="24"/>
              </w:rPr>
            </w:pPr>
            <w:r w:rsidRPr="00B62C1C">
              <w:rPr>
                <w:rFonts w:ascii="ＭＳ ゴシック" w:eastAsia="ＭＳ ゴシック" w:hAnsi="ＭＳ ゴシック" w:hint="eastAsia"/>
                <w:color w:val="FF0000"/>
                <w:sz w:val="24"/>
                <w:szCs w:val="24"/>
              </w:rPr>
              <w:t>□</w:t>
            </w:r>
            <w:r w:rsidRPr="00B62C1C">
              <w:rPr>
                <w:rFonts w:ascii="ＭＳ ゴシック" w:eastAsia="ＭＳ ゴシック" w:hAnsi="ＭＳ ゴシック" w:hint="eastAsia"/>
                <w:color w:val="FF0000"/>
                <w:sz w:val="24"/>
                <w:szCs w:val="24"/>
              </w:rPr>
              <w:t xml:space="preserve"> </w:t>
            </w:r>
            <w:r w:rsidRPr="006777E4">
              <w:rPr>
                <w:rFonts w:ascii="ＭＳ ゴシック" w:eastAsia="ＭＳ ゴシック" w:hAnsi="ＭＳ ゴシック" w:hint="eastAsia"/>
                <w:color w:val="FF0000"/>
                <w:spacing w:val="9"/>
                <w:w w:val="77"/>
                <w:kern w:val="0"/>
                <w:sz w:val="24"/>
                <w:szCs w:val="24"/>
                <w:fitText w:val="7280" w:id="-1681198588"/>
              </w:rPr>
              <w:t>未定</w:t>
            </w:r>
            <w:r w:rsidR="009643ED" w:rsidRPr="006777E4">
              <w:rPr>
                <w:rFonts w:ascii="ＭＳ ゴシック" w:eastAsia="ＭＳ ゴシック" w:hAnsi="ＭＳ ゴシック" w:hint="eastAsia"/>
                <w:color w:val="FF0000"/>
                <w:spacing w:val="9"/>
                <w:w w:val="77"/>
                <w:kern w:val="0"/>
                <w:sz w:val="24"/>
                <w:szCs w:val="24"/>
                <w:fitText w:val="7280" w:id="-1681198588"/>
              </w:rPr>
              <w:t>（今後、活用を検討する場合は、</w:t>
            </w:r>
            <w:r w:rsidR="002E736A" w:rsidRPr="006777E4">
              <w:rPr>
                <w:rFonts w:ascii="ＭＳ ゴシック" w:eastAsia="ＭＳ ゴシック" w:hAnsi="ＭＳ ゴシック" w:hint="eastAsia"/>
                <w:color w:val="FF0000"/>
                <w:spacing w:val="9"/>
                <w:w w:val="77"/>
                <w:kern w:val="0"/>
                <w:sz w:val="24"/>
                <w:szCs w:val="24"/>
                <w:fitText w:val="7280" w:id="-1681198588"/>
              </w:rPr>
              <w:t>安全</w:t>
            </w:r>
            <w:r w:rsidR="009643ED" w:rsidRPr="006777E4">
              <w:rPr>
                <w:rFonts w:ascii="ＭＳ ゴシック" w:eastAsia="ＭＳ ゴシック" w:hAnsi="ＭＳ ゴシック" w:hint="eastAsia"/>
                <w:color w:val="FF0000"/>
                <w:spacing w:val="9"/>
                <w:w w:val="77"/>
                <w:kern w:val="0"/>
                <w:sz w:val="24"/>
                <w:szCs w:val="24"/>
                <w:fitText w:val="7280" w:id="-1681198588"/>
              </w:rPr>
              <w:t>計画を</w:t>
            </w:r>
            <w:r w:rsidR="00BB6DF7" w:rsidRPr="006777E4">
              <w:rPr>
                <w:rFonts w:ascii="ＭＳ ゴシック" w:eastAsia="ＭＳ ゴシック" w:hAnsi="ＭＳ ゴシック" w:hint="eastAsia"/>
                <w:color w:val="FF0000"/>
                <w:spacing w:val="9"/>
                <w:w w:val="84"/>
                <w:kern w:val="0"/>
                <w:sz w:val="24"/>
                <w:szCs w:val="24"/>
                <w:fitText w:val="7280" w:id="-1681198588"/>
              </w:rPr>
              <w:t>修正</w:t>
            </w:r>
            <w:r w:rsidR="009643ED" w:rsidRPr="006777E4">
              <w:rPr>
                <w:rFonts w:ascii="ＭＳ ゴシック" w:eastAsia="ＭＳ ゴシック" w:hAnsi="ＭＳ ゴシック" w:hint="eastAsia"/>
                <w:color w:val="FF0000"/>
                <w:spacing w:val="9"/>
                <w:w w:val="77"/>
                <w:kern w:val="0"/>
                <w:sz w:val="24"/>
                <w:szCs w:val="24"/>
                <w:fitText w:val="7280" w:id="-1681198588"/>
              </w:rPr>
              <w:t>して再提出してください</w:t>
            </w:r>
            <w:r w:rsidR="009643ED" w:rsidRPr="006777E4">
              <w:rPr>
                <w:rFonts w:ascii="ＭＳ ゴシック" w:eastAsia="ＭＳ ゴシック" w:hAnsi="ＭＳ ゴシック" w:hint="eastAsia"/>
                <w:color w:val="FF0000"/>
                <w:spacing w:val="1"/>
                <w:w w:val="77"/>
                <w:kern w:val="0"/>
                <w:sz w:val="24"/>
                <w:szCs w:val="24"/>
                <w:fitText w:val="7280" w:id="-1681198588"/>
              </w:rPr>
              <w:t>。</w:t>
            </w:r>
          </w:p>
        </w:tc>
      </w:tr>
      <w:tr w:rsidR="001F39D2" w:rsidTr="005B1E74">
        <w:trPr>
          <w:trHeight w:val="814"/>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7966C8">
      <w:pPr>
        <w:adjustRightInd w:val="0"/>
        <w:snapToGrid w:val="0"/>
        <w:ind w:left="727" w:hangingChars="303" w:hanging="727"/>
        <w:jc w:val="left"/>
        <w:rPr>
          <w:rFonts w:ascii="ＭＳ ゴシック" w:eastAsia="ＭＳ ゴシック" w:hAnsi="ＭＳ ゴシック" w:hint="eastAsia"/>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Pr="005A60CF" w:rsidRDefault="00FA4B87" w:rsidP="005D3E1F">
      <w:pPr>
        <w:rPr>
          <w:rFonts w:ascii="ＭＳ ゴシック" w:eastAsia="ＭＳ ゴシック" w:hAnsi="ＭＳ ゴシック"/>
          <w:color w:val="FF0000"/>
          <w:sz w:val="28"/>
        </w:rPr>
      </w:pPr>
      <w:r w:rsidRPr="005A60CF">
        <w:rPr>
          <w:rFonts w:ascii="ＭＳ ゴシック" w:eastAsia="ＭＳ ゴシック" w:hAnsi="ＭＳ ゴシック" w:hint="eastAsia"/>
          <w:color w:val="FF0000"/>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Pr="00707EA4" w:rsidRDefault="00983D6F" w:rsidP="00983D6F">
      <w:pPr>
        <w:rPr>
          <w:rFonts w:ascii="ＭＳ ゴシック" w:eastAsia="ＭＳ ゴシック" w:hAnsi="ＭＳ ゴシック"/>
          <w:color w:val="FF0000"/>
          <w:sz w:val="28"/>
        </w:rPr>
      </w:pPr>
      <w:r w:rsidRPr="00707EA4">
        <w:rPr>
          <w:rFonts w:ascii="ＭＳ ゴシック" w:eastAsia="ＭＳ ゴシック" w:hAnsi="ＭＳ ゴシック" w:hint="eastAsia"/>
          <w:color w:val="FF0000"/>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Pr="00707EA4" w:rsidRDefault="00983D6F" w:rsidP="00983D6F">
      <w:pPr>
        <w:rPr>
          <w:rFonts w:ascii="ＭＳ ゴシック" w:eastAsia="ＭＳ ゴシック" w:hAnsi="ＭＳ ゴシック"/>
          <w:color w:val="FF0000"/>
          <w:sz w:val="28"/>
        </w:rPr>
      </w:pPr>
      <w:r w:rsidRPr="00707EA4">
        <w:rPr>
          <w:rFonts w:ascii="ＭＳ ゴシック" w:eastAsia="ＭＳ ゴシック" w:hAnsi="ＭＳ ゴシック" w:hint="eastAsia"/>
          <w:color w:val="FF0000"/>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Pr="00707EA4" w:rsidRDefault="00983D6F" w:rsidP="00983D6F">
      <w:pPr>
        <w:rPr>
          <w:rFonts w:ascii="ＭＳ ゴシック" w:eastAsia="ＭＳ ゴシック" w:hAnsi="ＭＳ ゴシック"/>
          <w:color w:val="FF0000"/>
          <w:sz w:val="28"/>
        </w:rPr>
      </w:pPr>
      <w:r w:rsidRPr="00707EA4">
        <w:rPr>
          <w:rFonts w:ascii="ＭＳ ゴシック" w:eastAsia="ＭＳ ゴシック" w:hAnsi="ＭＳ ゴシック" w:hint="eastAsia"/>
          <w:color w:val="FF0000"/>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w:t>
      </w:r>
      <w:bookmarkStart w:id="0" w:name="_GoBack"/>
      <w:bookmarkEnd w:id="0"/>
      <w:r w:rsidR="005E63B1" w:rsidRPr="005E63B1">
        <w:rPr>
          <w:rFonts w:ascii="ＭＳ ゴシック" w:eastAsia="ＭＳ ゴシック" w:hAnsi="ＭＳ ゴシック" w:hint="eastAsia"/>
          <w:sz w:val="28"/>
        </w:rPr>
        <w:t>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sidRPr="00707EA4">
        <w:rPr>
          <w:rFonts w:ascii="ＭＳ ゴシック" w:eastAsia="ＭＳ ゴシック" w:hAnsi="ＭＳ ゴシック" w:hint="eastAsia"/>
          <w:color w:val="FF0000"/>
          <w:sz w:val="28"/>
        </w:rPr>
        <w:t>（記載欄）</w:t>
      </w: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Pr="00707EA4" w:rsidRDefault="00983D6F" w:rsidP="00983D6F">
      <w:pPr>
        <w:rPr>
          <w:rFonts w:ascii="ＭＳ ゴシック" w:eastAsia="ＭＳ ゴシック" w:hAnsi="ＭＳ ゴシック"/>
          <w:color w:val="FF0000"/>
          <w:sz w:val="28"/>
        </w:rPr>
      </w:pPr>
      <w:r w:rsidRPr="00707EA4">
        <w:rPr>
          <w:rFonts w:ascii="ＭＳ ゴシック" w:eastAsia="ＭＳ ゴシック" w:hAnsi="ＭＳ ゴシック" w:hint="eastAsia"/>
          <w:color w:val="FF0000"/>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Pr="00707EA4" w:rsidRDefault="00983D6F" w:rsidP="00983D6F">
      <w:pPr>
        <w:rPr>
          <w:rFonts w:ascii="ＭＳ ゴシック" w:eastAsia="ＭＳ ゴシック" w:hAnsi="ＭＳ ゴシック"/>
          <w:color w:val="FF0000"/>
          <w:sz w:val="28"/>
        </w:rPr>
      </w:pPr>
      <w:r w:rsidRPr="00707EA4">
        <w:rPr>
          <w:rFonts w:ascii="ＭＳ ゴシック" w:eastAsia="ＭＳ ゴシック" w:hAnsi="ＭＳ ゴシック" w:hint="eastAsia"/>
          <w:color w:val="FF0000"/>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983D6F" w:rsidRPr="00707EA4" w:rsidRDefault="0076668A" w:rsidP="00707EA4">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1163F3"/>
    <w:rsid w:val="00124006"/>
    <w:rsid w:val="0012411B"/>
    <w:rsid w:val="001274C9"/>
    <w:rsid w:val="001459C8"/>
    <w:rsid w:val="001A35EA"/>
    <w:rsid w:val="001E1C65"/>
    <w:rsid w:val="001F39D2"/>
    <w:rsid w:val="00247F12"/>
    <w:rsid w:val="002A016A"/>
    <w:rsid w:val="002E35FC"/>
    <w:rsid w:val="002E736A"/>
    <w:rsid w:val="00317CC9"/>
    <w:rsid w:val="00382E53"/>
    <w:rsid w:val="003B4F66"/>
    <w:rsid w:val="003C1144"/>
    <w:rsid w:val="003D132A"/>
    <w:rsid w:val="004310EA"/>
    <w:rsid w:val="00475F27"/>
    <w:rsid w:val="004C0D99"/>
    <w:rsid w:val="004D754C"/>
    <w:rsid w:val="0054754E"/>
    <w:rsid w:val="00556C0F"/>
    <w:rsid w:val="00563BB9"/>
    <w:rsid w:val="00591504"/>
    <w:rsid w:val="005A60CF"/>
    <w:rsid w:val="005A6F11"/>
    <w:rsid w:val="005D048A"/>
    <w:rsid w:val="005D3E1F"/>
    <w:rsid w:val="005D5494"/>
    <w:rsid w:val="005E63B1"/>
    <w:rsid w:val="006777E4"/>
    <w:rsid w:val="00694941"/>
    <w:rsid w:val="006B0FB7"/>
    <w:rsid w:val="006D2E29"/>
    <w:rsid w:val="00707EA4"/>
    <w:rsid w:val="007319DB"/>
    <w:rsid w:val="00736FB0"/>
    <w:rsid w:val="007411A0"/>
    <w:rsid w:val="00756931"/>
    <w:rsid w:val="0076668A"/>
    <w:rsid w:val="0079295B"/>
    <w:rsid w:val="007966C8"/>
    <w:rsid w:val="00801DEB"/>
    <w:rsid w:val="0086128F"/>
    <w:rsid w:val="0087113D"/>
    <w:rsid w:val="008A3649"/>
    <w:rsid w:val="008B1BAD"/>
    <w:rsid w:val="008D01A7"/>
    <w:rsid w:val="008E182E"/>
    <w:rsid w:val="009014A7"/>
    <w:rsid w:val="00901CAF"/>
    <w:rsid w:val="009061D8"/>
    <w:rsid w:val="00911F43"/>
    <w:rsid w:val="009151EE"/>
    <w:rsid w:val="00926B32"/>
    <w:rsid w:val="00941DE5"/>
    <w:rsid w:val="009568B8"/>
    <w:rsid w:val="009643ED"/>
    <w:rsid w:val="00983D6F"/>
    <w:rsid w:val="009F4050"/>
    <w:rsid w:val="00A03313"/>
    <w:rsid w:val="00A042E0"/>
    <w:rsid w:val="00AD62CC"/>
    <w:rsid w:val="00B0429A"/>
    <w:rsid w:val="00B62C1C"/>
    <w:rsid w:val="00B66CFE"/>
    <w:rsid w:val="00BB6DF7"/>
    <w:rsid w:val="00BD1FE4"/>
    <w:rsid w:val="00C13495"/>
    <w:rsid w:val="00C37D21"/>
    <w:rsid w:val="00C80121"/>
    <w:rsid w:val="00D06915"/>
    <w:rsid w:val="00D148F3"/>
    <w:rsid w:val="00D2609D"/>
    <w:rsid w:val="00DB1C0E"/>
    <w:rsid w:val="00DF7D03"/>
    <w:rsid w:val="00E346C3"/>
    <w:rsid w:val="00E54618"/>
    <w:rsid w:val="00EA55CF"/>
    <w:rsid w:val="00EF4178"/>
    <w:rsid w:val="00F370C6"/>
    <w:rsid w:val="00F442C1"/>
    <w:rsid w:val="00F814B9"/>
    <w:rsid w:val="00F94A11"/>
    <w:rsid w:val="00FA1302"/>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1603D0"/>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D770-CF18-480F-A907-D05EA2E0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9</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user</cp:lastModifiedBy>
  <cp:revision>86</cp:revision>
  <cp:lastPrinted>2021-11-19T09:06:00Z</cp:lastPrinted>
  <dcterms:created xsi:type="dcterms:W3CDTF">2021-11-01T10:29:00Z</dcterms:created>
  <dcterms:modified xsi:type="dcterms:W3CDTF">2021-11-25T02:53:00Z</dcterms:modified>
</cp:coreProperties>
</file>