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様式第３号（第８条関係）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宇和島市ロゴマーク等使用承認通知書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第　　　号</w:t>
      </w: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（申請者）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様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日付けで申請のあったロゴマーク等の使用については、次のとおり承認します。</w:t>
      </w:r>
    </w:p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1"/>
      </w:tblGrid>
      <w:tr>
        <w:trPr>
          <w:trHeight w:val="597" w:hRule="atLeast"/>
        </w:trPr>
        <w:tc>
          <w:tcPr>
            <w:tcW w:w="2689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承認番号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2689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使用するロゴマーク等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営利目的による使用</w:t>
            </w:r>
          </w:p>
          <w:p>
            <w:pPr>
              <w:pStyle w:val="0"/>
              <w:spacing w:line="320" w:lineRule="exact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（いずれかに〇）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該当する　　・　該当しない</w:t>
            </w:r>
          </w:p>
        </w:tc>
      </w:tr>
      <w:tr>
        <w:trPr>
          <w:trHeight w:val="611" w:hRule="atLeast"/>
        </w:trPr>
        <w:tc>
          <w:tcPr>
            <w:tcW w:w="2689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使用方法・物品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689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～　　年　　月　　日</w:t>
            </w:r>
          </w:p>
        </w:tc>
      </w:tr>
      <w:tr>
        <w:trPr>
          <w:trHeight w:val="446" w:hRule="atLeast"/>
        </w:trPr>
        <w:tc>
          <w:tcPr>
            <w:tcW w:w="2689" w:type="dxa"/>
            <w:vAlign w:val="top"/>
          </w:tcPr>
          <w:p>
            <w:pPr>
              <w:pStyle w:val="0"/>
              <w:spacing w:line="320" w:lineRule="exact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市による広報</w:t>
            </w:r>
          </w:p>
          <w:p>
            <w:pPr>
              <w:pStyle w:val="0"/>
              <w:spacing w:line="320" w:lineRule="exact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（いずれかに〇）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希望する　・　希望しない</w:t>
            </w:r>
          </w:p>
        </w:tc>
      </w:tr>
      <w:tr>
        <w:trPr>
          <w:trHeight w:val="579" w:hRule="atLeast"/>
        </w:trPr>
        <w:tc>
          <w:tcPr>
            <w:tcW w:w="2689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使用条件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【使用上の遵守事項】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（１）承認された内容により使用すること。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（２）デザインガイドラインに従って使用すること。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（３）承認された使用権を譲渡し、又は転貸しないこと。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（４）承認に際して条件を付された場合はそれに従うこと。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（５）営利目的による使用を行う場合は、原則として、ロゴマーク等の近接に承認番号を明記すること。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（６）営利目的による使用を行う場合は、使用対象物の完成品を速やかに市長に提出すること。ただし、当該完成品の提出が困難と市長が認めるものについては、その写真をもって代えることができる。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849</TotalTime>
  <Pages>7</Pages>
  <Words>0</Words>
  <Characters>1580</Characters>
  <Application>JUST Note</Application>
  <Lines>215</Lines>
  <Paragraphs>122</Paragraphs>
  <CharactersWithSpaces>1835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2020-03-26T23:53:21Z</dcterms:modified>
  <cp:revision>174</cp:revision>
</cp:coreProperties>
</file>