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103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539"/>
        <w:gridCol w:w="3402"/>
        <w:gridCol w:w="3402"/>
      </w:tblGrid>
      <w:tr>
        <w:trPr>
          <w:trHeight w:val="400" w:hRule="atLeast"/>
        </w:trPr>
        <w:tc>
          <w:tcPr>
            <w:tcW w:w="10343"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539"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402"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402"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539"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402"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402"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様式第５－（イ）－①</w:t>
      </w:r>
    </w:p>
    <w:tbl>
      <w:tblPr>
        <w:tblStyle w:val="11"/>
        <w:tblW w:w="10291"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291"/>
      </w:tblGrid>
      <w:tr>
        <w:trPr/>
        <w:tc>
          <w:tcPr>
            <w:tcW w:w="102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中小企業信用保険法第２条第５項第５号の規定による認定申請書（イ－①）</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年　　月　　日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宇和島市長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氏　名　（名称及び代表者の氏名）</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印</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w:t>
            </w:r>
            <w:r>
              <w:rPr>
                <w:rFonts w:hint="eastAsia" w:ascii="ＭＳ ゴシック" w:hAnsi="ＭＳ ゴシック" w:eastAsia="ＭＳ ゴシック"/>
                <w:color w:val="000000"/>
                <w:kern w:val="0"/>
                <w:u w:val="single" w:color="000000"/>
              </w:rPr>
              <w:t>（注２）　　　　　　　　　</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15"/>
              <w:jc w:val="left"/>
              <w:rPr>
                <w:rFonts w:hint="default"/>
              </w:rPr>
            </w:pPr>
            <w:r>
              <w:rPr>
                <w:rFonts w:hint="eastAsia"/>
                <w:sz w:val="20"/>
              </w:rPr>
              <w:t>（表</w:t>
            </w:r>
            <w:r>
              <w:rPr>
                <w:rFonts w:hint="eastAsia"/>
                <w:sz w:val="20"/>
              </w:rPr>
              <w:t>)</w:t>
            </w:r>
            <w:r>
              <w:rPr>
                <w:rFonts w:hint="eastAsia"/>
                <w:sz w:val="20"/>
              </w:rPr>
              <w:t>＊左の小さい欄には指定業種の番号を、その隣の枠には指定業種名を記入。</w:t>
            </w:r>
          </w:p>
          <w:tbl>
            <w:tblPr>
              <w:tblStyle w:val="11"/>
              <w:tblW w:w="9430"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85"/>
              <w:gridCol w:w="3144"/>
              <w:gridCol w:w="3001"/>
            </w:tblGrid>
            <w:tr>
              <w:trPr>
                <w:trHeight w:val="372" w:hRule="atLeast"/>
              </w:trPr>
              <w:tc>
                <w:tcPr>
                  <w:tcW w:w="3285"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403225</wp:posOffset>
                            </wp:positionH>
                            <wp:positionV relativeFrom="paragraph">
                              <wp:posOffset>-28575</wp:posOffset>
                            </wp:positionV>
                            <wp:extent cx="0" cy="541655"/>
                            <wp:effectExtent l="635" t="0" r="29845" b="10160"/>
                            <wp:wrapNone/>
                            <wp:docPr id="1026" name="オブジェクト 0"/>
                            <a:graphic xmlns:a="http://schemas.openxmlformats.org/drawingml/2006/main">
                              <a:graphicData uri="http://schemas.microsoft.com/office/word/2010/wordprocessingShape">
                                <wps:wsp>
                                  <wps:cNvPr id="1026" name="オブジェクト 0"/>
                                  <wps:cNvSpPr/>
                                  <wps:spPr>
                                    <a:xfrm>
                                      <a:off x="0" y="0"/>
                                      <a:ext cx="0" cy="541655"/>
                                    </a:xfrm>
                                    <a:prstGeom prst="line">
                                      <a:avLst/>
                                    </a:prstGeom>
                                    <a:ln w="9525"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2;" o:spid="_x0000_s1026" o:allowincell="t" o:allowoverlap="t" filled="f" stroked="t" strokecolor="#000000 [3213]" strokeweight="0.75pt" o:spt="20" from="31.75pt,-2.25pt" to="31.75pt,40.400000000000006pt">
                            <v:fill/>
                            <v:stroke linestyle="single" miterlimit="8" endcap="flat" dashstyle="solid" filltype="solid"/>
                            <v:textbox style="layout-flow:horizontal;"/>
                            <v:imagedata o:title=""/>
                            <w10:wrap type="none" anchorx="text" anchory="text"/>
                          </v:line>
                        </w:pict>
                      </mc:Fallback>
                    </mc:AlternateContent>
                  </w:r>
                </w:p>
              </w:tc>
              <w:tc>
                <w:tcPr>
                  <w:tcW w:w="3144"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390525</wp:posOffset>
                            </wp:positionH>
                            <wp:positionV relativeFrom="paragraph">
                              <wp:posOffset>-28575</wp:posOffset>
                            </wp:positionV>
                            <wp:extent cx="0" cy="541655"/>
                            <wp:effectExtent l="635" t="0" r="29845" b="10160"/>
                            <wp:wrapNone/>
                            <wp:docPr id="1027" name="オブジェクト 0"/>
                            <a:graphic xmlns:a="http://schemas.openxmlformats.org/drawingml/2006/main">
                              <a:graphicData uri="http://schemas.microsoft.com/office/word/2010/wordprocessingShape">
                                <wps:wsp>
                                  <wps:cNvPr id="1027" name="オブジェクト 0"/>
                                  <wps:cNvSpPr/>
                                  <wps:spPr>
                                    <a:xfrm>
                                      <a:off x="0" y="0"/>
                                      <a:ext cx="0" cy="541655"/>
                                    </a:xfrm>
                                    <a:prstGeom prst="line">
                                      <a:avLst/>
                                    </a:prstGeom>
                                    <a:ln w="9525"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3;" o:spid="_x0000_s1027" o:allowincell="t" o:allowoverlap="t" filled="f" stroked="t" strokecolor="#000000 [3213]" strokeweight="0.75pt" o:spt="20" from="30.75pt,-2.25pt" to="30.75pt,40.400000000000006pt">
                            <v:fill/>
                            <v:stroke linestyle="single" miterlimit="8" endcap="flat" dashstyle="solid" filltype="solid"/>
                            <v:textbox style="layout-flow:horizontal;"/>
                            <v:imagedata o:title=""/>
                            <w10:wrap type="none" anchorx="text" anchory="text"/>
                          </v:line>
                        </w:pict>
                      </mc:Fallback>
                    </mc:AlternateContent>
                  </w:r>
                </w:p>
              </w:tc>
              <w:tc>
                <w:tcPr>
                  <w:tcW w:w="3001"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400050</wp:posOffset>
                            </wp:positionH>
                            <wp:positionV relativeFrom="paragraph">
                              <wp:posOffset>-28575</wp:posOffset>
                            </wp:positionV>
                            <wp:extent cx="0" cy="541655"/>
                            <wp:effectExtent l="635" t="0" r="29845" b="10160"/>
                            <wp:wrapNone/>
                            <wp:docPr id="1028" name="オブジェクト 0"/>
                            <a:graphic xmlns:a="http://schemas.openxmlformats.org/drawingml/2006/main">
                              <a:graphicData uri="http://schemas.microsoft.com/office/word/2010/wordprocessingShape">
                                <wps:wsp>
                                  <wps:cNvPr id="1028" name="オブジェクト 0"/>
                                  <wps:cNvSpPr/>
                                  <wps:spPr>
                                    <a:xfrm>
                                      <a:off x="0" y="0"/>
                                      <a:ext cx="0" cy="541655"/>
                                    </a:xfrm>
                                    <a:prstGeom prst="line">
                                      <a:avLst/>
                                    </a:prstGeom>
                                    <a:ln w="9525"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4;" o:spid="_x0000_s1028" o:allowincell="t" o:allowoverlap="t" filled="f" stroked="t" strokecolor="#000000 [3213]" strokeweight="0.75pt" o:spt="20" from="31.5pt,-2.25pt" to="31.5pt,40.400000000000006pt">
                            <v:fill/>
                            <v:stroke linestyle="single" miterlimit="8" endcap="flat" dashstyle="solid" filltype="solid"/>
                            <v:textbox style="layout-flow:horizontal;"/>
                            <v:imagedata o:title=""/>
                            <w10:wrap type="none" anchorx="text" anchory="text"/>
                          </v:line>
                        </w:pict>
                      </mc:Fallback>
                    </mc:AlternateContent>
                  </w:r>
                </w:p>
              </w:tc>
            </w:tr>
            <w:tr>
              <w:trPr>
                <w:trHeight w:val="388" w:hRule="atLeast"/>
              </w:trPr>
              <w:tc>
                <w:tcPr>
                  <w:tcW w:w="3285"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44"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001"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（イ）最近の</w:t>
            </w:r>
            <w:bookmarkStart w:id="0" w:name="_GoBack"/>
            <w:bookmarkEnd w:id="0"/>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Ａ：申込み時点における最近３か月間の売上高等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u w:val="none" w:color="000000"/>
              </w:rPr>
              <w:t>（注３）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Ｂ：Ａの期間に対応する前年の３ヶ月間の売上高等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u w:val="single" w:color="FF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（注３）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17"/>
        <w:numPr>
          <w:ilvl w:val="0"/>
          <w:numId w:val="1"/>
        </w:numPr>
        <w:suppressAutoHyphens w:val="1"/>
        <w:wordWrap w:val="0"/>
        <w:spacing w:line="240" w:lineRule="exact"/>
        <w:ind w:lef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eastAsia" w:ascii="ＭＳ ゴシック" w:hAnsi="ＭＳ ゴシック" w:eastAsia="ＭＳ ゴシック"/>
          <w:color w:val="000000"/>
          <w:kern w:val="0"/>
        </w:rPr>
      </w:pPr>
    </w:p>
    <w:p>
      <w:pPr>
        <w:pStyle w:val="0"/>
        <w:suppressAutoHyphens w:val="1"/>
        <w:spacing w:line="240" w:lineRule="exact"/>
        <w:ind w:left="960" w:hanging="960" w:hangingChars="200"/>
        <w:jc w:val="center"/>
        <w:textAlignment w:val="baseline"/>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spacing w:val="120"/>
          <w:kern w:val="0"/>
          <w:sz w:val="24"/>
          <w:fitText w:val="1200" w:id="1"/>
        </w:rPr>
        <w:t>認定</w:t>
      </w:r>
      <w:r>
        <w:rPr>
          <w:rFonts w:hint="eastAsia" w:ascii="ＭＳ ゴシック" w:hAnsi="ＭＳ ゴシック" w:eastAsia="ＭＳ ゴシック"/>
          <w:color w:val="000000"/>
          <w:kern w:val="0"/>
          <w:sz w:val="24"/>
          <w:fitText w:val="1200" w:id="1"/>
        </w:rPr>
        <w:t>証</w:t>
      </w:r>
    </w:p>
    <w:p>
      <w:pPr>
        <w:pStyle w:val="0"/>
        <w:suppressAutoHyphens w:val="1"/>
        <w:spacing w:line="240" w:lineRule="exact"/>
        <w:ind w:left="450" w:leftChars="100" w:hanging="240" w:hangingChars="100"/>
        <w:jc w:val="left"/>
        <w:textAlignment w:val="baseline"/>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宇商指令第　　　　号　　　　　　　　　　　　　　　　　　　　　　　年　　月　　日</w:t>
      </w:r>
    </w:p>
    <w:p>
      <w:pPr>
        <w:pStyle w:val="0"/>
        <w:suppressAutoHyphens w:val="1"/>
        <w:spacing w:line="240" w:lineRule="exact"/>
        <w:ind w:left="450" w:leftChars="100" w:hanging="240" w:hangingChars="100"/>
        <w:textAlignment w:val="baseline"/>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申請のとおり、相違ないことを証明します。</w:t>
      </w:r>
    </w:p>
    <w:p>
      <w:pPr>
        <w:pStyle w:val="0"/>
        <w:suppressAutoHyphens w:val="1"/>
        <w:spacing w:line="240" w:lineRule="exact"/>
        <w:ind w:left="480" w:hanging="480" w:hangingChars="200"/>
        <w:jc w:val="left"/>
        <w:textAlignment w:val="baseline"/>
        <w:rPr>
          <w:rFonts w:hint="eastAsia" w:ascii="ＭＳ ゴシック" w:hAnsi="ＭＳ ゴシック" w:eastAsia="ＭＳ ゴシック"/>
          <w:color w:val="000000"/>
          <w:kern w:val="0"/>
          <w:sz w:val="24"/>
        </w:rPr>
      </w:pPr>
    </w:p>
    <w:p>
      <w:pPr>
        <w:pStyle w:val="0"/>
        <w:suppressAutoHyphens w:val="1"/>
        <w:spacing w:line="240" w:lineRule="exact"/>
        <w:ind w:left="480" w:hanging="480" w:hangingChars="200"/>
        <w:jc w:val="left"/>
        <w:textAlignment w:val="baseline"/>
        <w:rPr>
          <w:rFonts w:hint="default" w:ascii="ＭＳ ゴシック" w:hAnsi="ＭＳ ゴシック" w:eastAsia="ＭＳ ゴシック"/>
          <w:color w:val="000000"/>
          <w:kern w:val="0"/>
          <w:sz w:val="24"/>
          <w:u w:val="single" w:color="auto"/>
        </w:rPr>
      </w:pPr>
      <w:r>
        <w:rPr>
          <w:rFonts w:hint="eastAsia" w:ascii="ＭＳ ゴシック" w:hAnsi="ＭＳ ゴシック" w:eastAsia="ＭＳ ゴシック"/>
          <w:color w:val="000000"/>
          <w:kern w:val="0"/>
          <w:sz w:val="24"/>
          <w:u w:val="single" w:color="auto"/>
        </w:rPr>
        <w:t>（注）本認定書の有効期間：　　　　　年　　月　　日から　　　　年　　月　　日まで　</w:t>
      </w:r>
    </w:p>
    <w:p>
      <w:pPr>
        <w:pStyle w:val="0"/>
        <w:suppressAutoHyphens w:val="1"/>
        <w:spacing w:line="240" w:lineRule="exact"/>
        <w:ind w:left="480" w:hanging="480" w:hangingChars="200"/>
        <w:jc w:val="left"/>
        <w:textAlignment w:val="baseline"/>
        <w:rPr>
          <w:rFonts w:hint="default" w:ascii="ＭＳ ゴシック" w:hAnsi="ＭＳ ゴシック" w:eastAsia="ＭＳ ゴシック"/>
          <w:color w:val="000000"/>
          <w:kern w:val="0"/>
          <w:sz w:val="24"/>
        </w:rPr>
      </w:pPr>
    </w:p>
    <w:p>
      <w:pPr>
        <w:pStyle w:val="0"/>
        <w:suppressAutoHyphens w:val="1"/>
        <w:spacing w:line="240" w:lineRule="exact"/>
        <w:ind w:left="480" w:hanging="480" w:hangingChars="200"/>
        <w:jc w:val="left"/>
        <w:textAlignment w:val="baseline"/>
        <w:rPr>
          <w:rFonts w:hint="eastAsia"/>
        </w:rPr>
      </w:pPr>
      <w:r>
        <w:rPr>
          <w:rFonts w:hint="eastAsia"/>
          <w:sz w:val="24"/>
        </w:rPr>
        <w:t>　　　　　　　　　　　　　　　　　　宇和島市長</w:t>
      </w: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1E725DA2"/>
    <w:lvl w:ilvl="0" w:tplc="C4AC9CA6">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16"/>
    <w:uiPriority w:val="0"/>
    <w:pPr>
      <w:jc w:val="right"/>
    </w:pPr>
    <w:rPr>
      <w:rFonts w:ascii="ＭＳ ゴシック" w:hAnsi="ＭＳ ゴシック" w:eastAsia="ＭＳ ゴシック"/>
      <w:color w:val="000000"/>
      <w:kern w:val="0"/>
    </w:rPr>
  </w:style>
  <w:style w:type="character" w:styleId="16" w:customStyle="1">
    <w:name w:val="結語 (文字)"/>
    <w:basedOn w:val="10"/>
    <w:next w:val="16"/>
    <w:link w:val="15"/>
    <w:uiPriority w:val="0"/>
    <w:rPr>
      <w:rFonts w:ascii="ＭＳ ゴシック" w:hAnsi="ＭＳ ゴシック" w:eastAsia="ＭＳ ゴシック"/>
      <w:color w:val="000000"/>
      <w:kern w:val="0"/>
    </w:rPr>
  </w:style>
  <w:style w:type="paragraph" w:styleId="17">
    <w:name w:val="List Paragraph"/>
    <w:basedOn w:val="0"/>
    <w:next w:val="17"/>
    <w:link w:val="0"/>
    <w:uiPriority w:val="0"/>
    <w:qFormat/>
    <w:pPr>
      <w:ind w:left="840" w:leftChars="400"/>
    </w:p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222</Words>
  <Characters>1270</Characters>
  <Application>JUST Note</Application>
  <Lines>10</Lines>
  <Paragraphs>2</Paragraphs>
  <CharactersWithSpaces>1490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1010946</dc:creator>
  <cp:lastModifiedBy>5010183</cp:lastModifiedBy>
  <dcterms:created xsi:type="dcterms:W3CDTF">2020-03-20T06:04:00Z</dcterms:created>
  <dcterms:modified xsi:type="dcterms:W3CDTF">2023-03-01T00:59:59Z</dcterms:modified>
  <cp:revision>4</cp:revision>
</cp:coreProperties>
</file>